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E5" w:rsidRPr="000A37A6" w:rsidRDefault="001954E5" w:rsidP="00E700D1">
      <w:pPr>
        <w:tabs>
          <w:tab w:val="left" w:pos="1560"/>
        </w:tabs>
      </w:pPr>
    </w:p>
    <w:p w:rsidR="00AE3E7B" w:rsidRPr="000A37A6" w:rsidRDefault="00AE3E7B" w:rsidP="00E700D1">
      <w:pPr>
        <w:tabs>
          <w:tab w:val="left" w:pos="1560"/>
        </w:tabs>
        <w:rPr>
          <w:color w:val="000000" w:themeColor="text1"/>
        </w:rPr>
      </w:pPr>
    </w:p>
    <w:p w:rsidR="00AE3E7B" w:rsidRPr="000A37A6" w:rsidRDefault="00AE3E7B" w:rsidP="00AE3E7B">
      <w:pPr>
        <w:pStyle w:val="Titolo"/>
      </w:pPr>
      <w:bookmarkStart w:id="0" w:name="KonzepttitelSV"/>
      <w:r w:rsidRPr="000A37A6">
        <w:t xml:space="preserve">«Nome della società» </w:t>
      </w:r>
      <w:r w:rsidRPr="000A37A6">
        <w:br/>
        <w:t>Piano di protezione per lo svolgimento delle competizioni di pallavolo</w:t>
      </w:r>
      <w:r w:rsidR="00AF04D6">
        <w:t xml:space="preserve"> </w:t>
      </w:r>
      <w:r w:rsidR="001A7CD7">
        <w:t>CON</w:t>
      </w:r>
      <w:r w:rsidR="00AF04D6">
        <w:t xml:space="preserve"> certificato COVID</w:t>
      </w:r>
    </w:p>
    <w:p w:rsidR="00AE3E7B" w:rsidRPr="000A37A6" w:rsidRDefault="00AE3E7B" w:rsidP="00AE3E7B"/>
    <w:p w:rsidR="00AE3E7B" w:rsidRPr="000A37A6" w:rsidRDefault="00AE3E7B" w:rsidP="00AE3E7B">
      <w:pPr>
        <w:tabs>
          <w:tab w:val="left" w:pos="1560"/>
        </w:tabs>
      </w:pPr>
    </w:p>
    <w:p w:rsidR="00AE3E7B" w:rsidRPr="000A37A6" w:rsidRDefault="00AE3E7B" w:rsidP="00AE3E7B">
      <w:pPr>
        <w:tabs>
          <w:tab w:val="left" w:pos="1560"/>
        </w:tabs>
      </w:pPr>
    </w:p>
    <w:p w:rsidR="00AE3E7B" w:rsidRPr="000A37A6" w:rsidRDefault="00AE3E7B" w:rsidP="00AE3E7B">
      <w:pPr>
        <w:spacing w:after="0"/>
      </w:pPr>
      <w:r w:rsidRPr="000A37A6">
        <w:t>Società XY</w:t>
      </w:r>
    </w:p>
    <w:p w:rsidR="00AE3E7B" w:rsidRPr="000A37A6" w:rsidRDefault="00AE3E7B" w:rsidP="00AE3E7B">
      <w:pPr>
        <w:spacing w:after="0"/>
      </w:pPr>
      <w:r w:rsidRPr="000A37A6">
        <w:t>Via Esempio x</w:t>
      </w:r>
    </w:p>
    <w:p w:rsidR="00AE3E7B" w:rsidRPr="000A37A6" w:rsidRDefault="00AE3E7B" w:rsidP="00AE3E7B">
      <w:pPr>
        <w:spacing w:after="0"/>
      </w:pPr>
      <w:r w:rsidRPr="000A37A6">
        <w:t>XXXX Località Esempio</w:t>
      </w:r>
    </w:p>
    <w:p w:rsidR="00AE3E7B" w:rsidRPr="000A37A6" w:rsidRDefault="00AE3E7B" w:rsidP="00AE3E7B">
      <w:pPr>
        <w:spacing w:after="0"/>
      </w:pPr>
    </w:p>
    <w:p w:rsidR="00AE3E7B" w:rsidRPr="00F56A01" w:rsidRDefault="00AE3E7B" w:rsidP="00AE3E7B">
      <w:pPr>
        <w:spacing w:after="0"/>
        <w:rPr>
          <w:lang w:val="en-US"/>
        </w:rPr>
      </w:pPr>
      <w:r w:rsidRPr="00F56A01">
        <w:rPr>
          <w:lang w:val="en-US"/>
        </w:rPr>
        <w:t xml:space="preserve">T   +41 XX XXX XX </w:t>
      </w:r>
      <w:proofErr w:type="spellStart"/>
      <w:r w:rsidRPr="00F56A01">
        <w:rPr>
          <w:lang w:val="en-US"/>
        </w:rPr>
        <w:t>XX</w:t>
      </w:r>
      <w:proofErr w:type="spellEnd"/>
    </w:p>
    <w:p w:rsidR="00AE3E7B" w:rsidRPr="00F56A01" w:rsidRDefault="00AE3E7B" w:rsidP="00AE3E7B">
      <w:pPr>
        <w:spacing w:after="0"/>
        <w:rPr>
          <w:lang w:val="en-US"/>
        </w:rPr>
      </w:pPr>
      <w:r w:rsidRPr="00F56A01">
        <w:rPr>
          <w:lang w:val="en-US"/>
        </w:rPr>
        <w:t>info@societaxy.ch</w:t>
      </w:r>
    </w:p>
    <w:p w:rsidR="00AE3E7B" w:rsidRPr="00F56A01" w:rsidRDefault="00AE3E7B" w:rsidP="00AE3E7B">
      <w:pPr>
        <w:spacing w:after="0"/>
        <w:rPr>
          <w:lang w:val="en-US"/>
        </w:rPr>
      </w:pPr>
      <w:r w:rsidRPr="00F56A01">
        <w:rPr>
          <w:lang w:val="en-US"/>
        </w:rPr>
        <w:t>www.societaxy.ch</w:t>
      </w:r>
    </w:p>
    <w:p w:rsidR="00AE3E7B" w:rsidRPr="00F56A01" w:rsidRDefault="00AE3E7B" w:rsidP="00AE3E7B">
      <w:pPr>
        <w:rPr>
          <w:lang w:val="en-US"/>
        </w:rPr>
      </w:pPr>
    </w:p>
    <w:p w:rsidR="00AE3E7B" w:rsidRPr="00F56A01" w:rsidRDefault="00AE3E7B" w:rsidP="00AE3E7B">
      <w:pPr>
        <w:keepNext/>
        <w:tabs>
          <w:tab w:val="left" w:pos="567"/>
          <w:tab w:val="left" w:pos="1560"/>
        </w:tabs>
        <w:spacing w:before="320"/>
        <w:outlineLvl w:val="1"/>
        <w:rPr>
          <w:rFonts w:eastAsia="Times New Roman" w:cs="Times New Roman"/>
          <w:b/>
          <w:spacing w:val="3"/>
          <w:szCs w:val="20"/>
          <w:lang w:val="en-US"/>
        </w:rPr>
      </w:pPr>
      <w:bookmarkStart w:id="1" w:name="_Toc48310413"/>
      <w:bookmarkStart w:id="2" w:name="_Toc48718953"/>
      <w:bookmarkStart w:id="3" w:name="_Toc48719208"/>
      <w:bookmarkStart w:id="4" w:name="_Toc48920753"/>
      <w:proofErr w:type="spellStart"/>
      <w:r w:rsidRPr="00F56A01">
        <w:rPr>
          <w:b/>
          <w:lang w:val="en-US"/>
        </w:rPr>
        <w:t>Rappresentante</w:t>
      </w:r>
      <w:proofErr w:type="spellEnd"/>
      <w:r w:rsidRPr="00F56A01">
        <w:rPr>
          <w:b/>
          <w:lang w:val="en-US"/>
        </w:rPr>
        <w:t xml:space="preserve"> COVID-19</w:t>
      </w:r>
      <w:bookmarkEnd w:id="1"/>
      <w:bookmarkEnd w:id="2"/>
      <w:bookmarkEnd w:id="3"/>
      <w:bookmarkEnd w:id="4"/>
    </w:p>
    <w:p w:rsidR="00AE3E7B" w:rsidRPr="00547212" w:rsidRDefault="00AE3E7B" w:rsidP="00AE3E7B">
      <w:pPr>
        <w:tabs>
          <w:tab w:val="left" w:pos="1560"/>
        </w:tabs>
        <w:rPr>
          <w:lang w:val="en-US"/>
        </w:rPr>
      </w:pPr>
      <w:r w:rsidRPr="00547212">
        <w:rPr>
          <w:lang w:val="en-US"/>
        </w:rPr>
        <w:t>Nome:</w:t>
      </w:r>
      <w:r w:rsidRPr="00547212">
        <w:rPr>
          <w:lang w:val="en-US"/>
        </w:rPr>
        <w:tab/>
      </w:r>
    </w:p>
    <w:p w:rsidR="00AE3E7B" w:rsidRPr="000A37A6" w:rsidRDefault="00AE3E7B" w:rsidP="00AE3E7B">
      <w:pPr>
        <w:tabs>
          <w:tab w:val="left" w:pos="1560"/>
        </w:tabs>
      </w:pPr>
      <w:r w:rsidRPr="000A37A6">
        <w:t>Cognome:</w:t>
      </w:r>
      <w:r w:rsidRPr="000A37A6">
        <w:tab/>
      </w:r>
    </w:p>
    <w:p w:rsidR="00AE3E7B" w:rsidRPr="000A37A6" w:rsidRDefault="00AE3E7B" w:rsidP="00AE3E7B">
      <w:pPr>
        <w:tabs>
          <w:tab w:val="left" w:pos="1560"/>
        </w:tabs>
      </w:pPr>
      <w:r w:rsidRPr="000A37A6">
        <w:t>E-mail:</w:t>
      </w:r>
      <w:r w:rsidRPr="000A37A6">
        <w:tab/>
      </w:r>
    </w:p>
    <w:p w:rsidR="00AE3E7B" w:rsidRPr="000A37A6" w:rsidRDefault="00AE3E7B" w:rsidP="00AE3E7B">
      <w:pPr>
        <w:tabs>
          <w:tab w:val="left" w:pos="1560"/>
        </w:tabs>
      </w:pPr>
      <w:r w:rsidRPr="000A37A6">
        <w:t>No di telefono cellulare:</w:t>
      </w:r>
      <w:r w:rsidRPr="000A37A6">
        <w:tab/>
      </w:r>
    </w:p>
    <w:p w:rsidR="00AE3E7B" w:rsidRPr="000A37A6" w:rsidRDefault="00AE3E7B" w:rsidP="00AE3E7B"/>
    <w:p w:rsidR="00AE3E7B" w:rsidRPr="000A37A6" w:rsidRDefault="00AE3E7B" w:rsidP="000A4E45">
      <w:pPr>
        <w:rPr>
          <w:rFonts w:ascii="Calibri" w:eastAsiaTheme="majorEastAsia" w:hAnsi="Calibri" w:cstheme="majorBidi"/>
          <w:b/>
        </w:rPr>
      </w:pPr>
    </w:p>
    <w:p w:rsidR="00E47434" w:rsidRPr="000A37A6" w:rsidRDefault="00E47434" w:rsidP="00E47434">
      <w:pPr>
        <w:rPr>
          <w:rFonts w:eastAsiaTheme="majorEastAsia" w:cstheme="majorBidi"/>
        </w:rPr>
      </w:pPr>
    </w:p>
    <w:tbl>
      <w:tblPr>
        <w:tblStyle w:val="Grigliatabella"/>
        <w:tblpPr w:leftFromText="142" w:rightFromText="142" w:vertAnchor="page" w:horzAnchor="margin" w:tblpY="1383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27"/>
        <w:gridCol w:w="7501"/>
      </w:tblGrid>
      <w:tr w:rsidR="00AE3E7B" w:rsidRPr="000A37A6" w:rsidTr="00AD666A">
        <w:tc>
          <w:tcPr>
            <w:tcW w:w="2127" w:type="dxa"/>
          </w:tcPr>
          <w:p w:rsidR="00E47434" w:rsidRPr="000A37A6" w:rsidRDefault="00E47434" w:rsidP="006267D4">
            <w:pPr>
              <w:pStyle w:val="Pidipagina"/>
              <w:tabs>
                <w:tab w:val="clear" w:pos="4820"/>
                <w:tab w:val="left" w:pos="2127"/>
                <w:tab w:val="center" w:pos="4596"/>
              </w:tabs>
            </w:pPr>
            <w:r w:rsidRPr="000A37A6">
              <w:t>Data:</w:t>
            </w:r>
          </w:p>
        </w:tc>
        <w:tc>
          <w:tcPr>
            <w:tcW w:w="7501" w:type="dxa"/>
          </w:tcPr>
          <w:p w:rsidR="00E47434" w:rsidRPr="000A37A6" w:rsidRDefault="00E9085A" w:rsidP="008246CB">
            <w:pPr>
              <w:pStyle w:val="DatumTabelle"/>
            </w:pPr>
            <w:r>
              <w:t>26</w:t>
            </w:r>
            <w:r w:rsidR="00AF04D6">
              <w:t>.08.2021</w:t>
            </w:r>
            <w:r w:rsidR="00BD5EFF">
              <w:t xml:space="preserve"> ; </w:t>
            </w:r>
            <w:r w:rsidR="00BD5EFF" w:rsidRPr="001C3CA4">
              <w:t>13.09.2021</w:t>
            </w:r>
            <w:r w:rsidR="001C3CA4" w:rsidRPr="001C3CA4">
              <w:t xml:space="preserve">;  </w:t>
            </w:r>
            <w:r w:rsidR="001C3CA4" w:rsidRPr="00BD5EFF">
              <w:rPr>
                <w:highlight w:val="yellow"/>
              </w:rPr>
              <w:t xml:space="preserve">modifiche valide dal </w:t>
            </w:r>
            <w:r w:rsidR="001C3CA4">
              <w:rPr>
                <w:highlight w:val="yellow"/>
              </w:rPr>
              <w:t>21</w:t>
            </w:r>
            <w:r w:rsidR="001C3CA4" w:rsidRPr="00BD5EFF">
              <w:rPr>
                <w:highlight w:val="yellow"/>
              </w:rPr>
              <w:t>.09.2021</w:t>
            </w:r>
          </w:p>
        </w:tc>
      </w:tr>
      <w:tr w:rsidR="00AE3E7B" w:rsidRPr="000A37A6" w:rsidTr="00585790">
        <w:trPr>
          <w:trHeight w:val="74"/>
        </w:trPr>
        <w:tc>
          <w:tcPr>
            <w:tcW w:w="2127" w:type="dxa"/>
          </w:tcPr>
          <w:p w:rsidR="00E47434" w:rsidRPr="000A37A6" w:rsidRDefault="00E47434" w:rsidP="006267D4">
            <w:pPr>
              <w:pStyle w:val="Pidipagina"/>
              <w:tabs>
                <w:tab w:val="left" w:pos="2127"/>
              </w:tabs>
              <w:rPr>
                <w:i/>
              </w:rPr>
            </w:pPr>
            <w:r w:rsidRPr="000A37A6">
              <w:rPr>
                <w:i/>
              </w:rPr>
              <w:t>Versione:</w:t>
            </w:r>
          </w:p>
        </w:tc>
        <w:tc>
          <w:tcPr>
            <w:tcW w:w="7501" w:type="dxa"/>
          </w:tcPr>
          <w:p w:rsidR="00E47434" w:rsidRPr="000A37A6" w:rsidRDefault="007A2CC7" w:rsidP="006267D4">
            <w:pPr>
              <w:pStyle w:val="Pidipagina"/>
              <w:tabs>
                <w:tab w:val="left" w:pos="2127"/>
              </w:tabs>
              <w:rPr>
                <w:i/>
              </w:rPr>
            </w:pPr>
            <w:r w:rsidRPr="000A37A6">
              <w:rPr>
                <w:i/>
                <w:highlight w:val="yellow"/>
              </w:rPr>
              <w:t>V</w:t>
            </w:r>
            <w:r w:rsidR="001C3CA4">
              <w:rPr>
                <w:i/>
                <w:highlight w:val="yellow"/>
              </w:rPr>
              <w:t>10</w:t>
            </w:r>
            <w:r w:rsidR="00BD5EFF">
              <w:rPr>
                <w:i/>
              </w:rPr>
              <w:t xml:space="preserve"> </w:t>
            </w:r>
          </w:p>
        </w:tc>
      </w:tr>
      <w:tr w:rsidR="00AE3E7B" w:rsidRPr="000A37A6" w:rsidTr="00AD666A">
        <w:tc>
          <w:tcPr>
            <w:tcW w:w="2127" w:type="dxa"/>
          </w:tcPr>
          <w:p w:rsidR="00AE3E7B" w:rsidRPr="000A37A6" w:rsidRDefault="00AE3E7B" w:rsidP="006267D4">
            <w:pPr>
              <w:pStyle w:val="Pidipagina"/>
              <w:tabs>
                <w:tab w:val="left" w:pos="2127"/>
              </w:tabs>
              <w:rPr>
                <w:rStyle w:val="PidipaginaCarattere"/>
              </w:rPr>
            </w:pPr>
            <w:r w:rsidRPr="000A37A6">
              <w:t>Autrice o autore:</w:t>
            </w:r>
          </w:p>
        </w:tc>
        <w:tc>
          <w:tcPr>
            <w:tcW w:w="7501" w:type="dxa"/>
          </w:tcPr>
          <w:p w:rsidR="00AE3E7B" w:rsidRPr="000A37A6" w:rsidRDefault="00AE3E7B" w:rsidP="006267D4">
            <w:pPr>
              <w:pStyle w:val="Pidipagina"/>
              <w:tabs>
                <w:tab w:val="left" w:pos="2127"/>
              </w:tabs>
            </w:pPr>
            <w:r w:rsidRPr="000A37A6">
              <w:t>Nome, Cognome del/della rappresentante COVID-19</w:t>
            </w:r>
          </w:p>
        </w:tc>
      </w:tr>
    </w:tbl>
    <w:p w:rsidR="00E47434" w:rsidRPr="000A37A6" w:rsidRDefault="00E47434">
      <w:pPr>
        <w:rPr>
          <w:rFonts w:eastAsiaTheme="majorEastAsia" w:cstheme="majorBidi"/>
        </w:rPr>
      </w:pPr>
      <w:r w:rsidRPr="000A37A6">
        <w:br w:type="page"/>
      </w:r>
    </w:p>
    <w:p w:rsidR="00DE4589" w:rsidRPr="000A37A6" w:rsidRDefault="00DE4589" w:rsidP="00E47434">
      <w:pPr>
        <w:rPr>
          <w:color w:val="000000" w:themeColor="text1"/>
        </w:rPr>
      </w:pPr>
      <w:r w:rsidRPr="000A37A6">
        <w:rPr>
          <w:color w:val="000000" w:themeColor="text1"/>
        </w:rPr>
        <w:lastRenderedPageBreak/>
        <w:t>Le condizioni quadro per il ritorno a uno svolgimento strutturato e sicuro delle competizioni di pallavolo vengono regolarmente adeguate alla situazione, alla strategia e alle indicazioni della Confederazione e si attengono naturalmente alle disposizioni cantonali applicabili per la realizzazione di eventi, a meno di modifiche da parte federale.</w:t>
      </w:r>
    </w:p>
    <w:p w:rsidR="00C17353" w:rsidRPr="000A37A6" w:rsidRDefault="00E05A08" w:rsidP="008526C9">
      <w:pPr>
        <w:rPr>
          <w:color w:val="000000" w:themeColor="text1"/>
        </w:rPr>
      </w:pPr>
      <w:r w:rsidRPr="000A37A6">
        <w:rPr>
          <w:color w:val="000000" w:themeColor="text1"/>
        </w:rPr>
        <w:t xml:space="preserve">Chi assiste a una gara di pallavolo lo fa a proprio rischio. Swiss Volley, così come i suoi club affiliati, declina ogni responsabilità nel caso di un’eventuale infezione o malattia da COVID-19 contratta nello stadio e nei suoi dintorni. </w:t>
      </w:r>
    </w:p>
    <w:p w:rsidR="00AF04D6" w:rsidRPr="000A37A6" w:rsidRDefault="00AF04D6" w:rsidP="00AF04D6">
      <w:pPr>
        <w:rPr>
          <w:b/>
        </w:rPr>
      </w:pPr>
      <w:r w:rsidRPr="000A37A6">
        <w:rPr>
          <w:b/>
        </w:rPr>
        <w:t>Questo piano è efficace solo se tutte le persone si attengono rigorosamente alle disposizioni in materia di distanziamento sociale, igiene e tracciamento dei contatti.</w:t>
      </w:r>
    </w:p>
    <w:p w:rsidR="00AF04D6" w:rsidRPr="000A37A6" w:rsidRDefault="00AF04D6" w:rsidP="00AF04D6">
      <w:pPr>
        <w:pStyle w:val="Titolo1"/>
      </w:pPr>
      <w:r w:rsidRPr="000A37A6">
        <w:t xml:space="preserve">Rappresentante COVID-19 per la società </w:t>
      </w:r>
    </w:p>
    <w:p w:rsidR="00AF04D6" w:rsidRPr="000A37A6" w:rsidRDefault="00AF04D6" w:rsidP="00AF04D6">
      <w:pPr>
        <w:rPr>
          <w:color w:val="000000" w:themeColor="text1"/>
        </w:rPr>
      </w:pPr>
      <w:r w:rsidRPr="000A37A6">
        <w:rPr>
          <w:color w:val="000000" w:themeColor="text1"/>
        </w:rPr>
        <w:t>Ogni società sportiva che intenda svolgere campionati, partite di allenamento o tornei/giornate di gioco deve designare una persona responsabile dell’applicazione e del rispetto delle disposizioni in vigore in materia di COVID. Si tratta in genere della stessa persona designata come rappresentante COVID-19 anche nel piano di protezione per le attività di allenamento</w:t>
      </w:r>
      <w:r w:rsidR="00605176">
        <w:rPr>
          <w:color w:val="000000" w:themeColor="text1"/>
        </w:rPr>
        <w:t xml:space="preserve"> (</w:t>
      </w:r>
      <w:r w:rsidR="00605176" w:rsidRPr="000A37A6">
        <w:t xml:space="preserve">Per le </w:t>
      </w:r>
      <w:hyperlink r:id="rId9" w:history="1">
        <w:r w:rsidR="00605176" w:rsidRPr="000A37A6">
          <w:rPr>
            <w:rStyle w:val="Collegamentoipertestuale"/>
          </w:rPr>
          <w:t>attività di allenamento</w:t>
        </w:r>
      </w:hyperlink>
      <w:r w:rsidR="00605176" w:rsidRPr="000A37A6">
        <w:t xml:space="preserve"> si applica un piano di protezione separato</w:t>
      </w:r>
      <w:r w:rsidR="00605176">
        <w:rPr>
          <w:color w:val="000000" w:themeColor="text1"/>
        </w:rPr>
        <w:t>)</w:t>
      </w:r>
      <w:r w:rsidRPr="000A37A6">
        <w:rPr>
          <w:color w:val="000000" w:themeColor="text1"/>
        </w:rPr>
        <w:t xml:space="preserve">. La società si assume la responsabilità di garantire che la persona interessata abbia inserito i propri dati in modo corretto al 100% e che i dati corrispondano alla verità. </w:t>
      </w:r>
    </w:p>
    <w:p w:rsidR="00E24375" w:rsidRPr="000A37A6" w:rsidRDefault="00AF04D6" w:rsidP="00AF04D6">
      <w:pPr>
        <w:rPr>
          <w:color w:val="000000" w:themeColor="text1"/>
        </w:rPr>
      </w:pPr>
      <w:r w:rsidRPr="000A37A6">
        <w:rPr>
          <w:color w:val="000000" w:themeColor="text1"/>
        </w:rPr>
        <w:t>I recapiti di contatto sono riportati sulla prima pagina</w:t>
      </w:r>
    </w:p>
    <w:p w:rsidR="00AF04D6" w:rsidRPr="003E2C3B" w:rsidRDefault="00AF04D6" w:rsidP="00AF04D6">
      <w:pPr>
        <w:pStyle w:val="Titolo1"/>
      </w:pPr>
      <w:r w:rsidRPr="003E2C3B">
        <w:t xml:space="preserve">Caso di positività al coronavirus </w:t>
      </w:r>
    </w:p>
    <w:p w:rsidR="00AF04D6" w:rsidRPr="000A37A6" w:rsidRDefault="00AF04D6" w:rsidP="00AF04D6">
      <w:r w:rsidRPr="000A37A6">
        <w:t xml:space="preserve">Se il/la rappresentante COVID-19 di un evento ha ricevuto segnalazione di un caso di positività (confermato da fonti mediche!), deve seguire lo schema di procedura standard e informare Swiss Volley. </w:t>
      </w:r>
    </w:p>
    <w:p w:rsidR="00AF04D6" w:rsidRPr="00E9085A" w:rsidRDefault="001E0043" w:rsidP="00AF04D6">
      <w:pPr>
        <w:pStyle w:val="Paragrafoelenco"/>
        <w:numPr>
          <w:ilvl w:val="0"/>
          <w:numId w:val="4"/>
        </w:numPr>
        <w:rPr>
          <w:bCs/>
          <w:color w:val="000000" w:themeColor="text1"/>
        </w:rPr>
      </w:pPr>
      <w:hyperlink r:id="rId10" w:history="1">
        <w:r w:rsidR="00E9085A" w:rsidRPr="00E9085A">
          <w:rPr>
            <w:rStyle w:val="Collegamentoipertestuale"/>
            <w:bCs/>
          </w:rPr>
          <w:t>Vedi s</w:t>
        </w:r>
        <w:r w:rsidR="00AF04D6" w:rsidRPr="00E9085A">
          <w:rPr>
            <w:rStyle w:val="Collegamentoipertestuale"/>
            <w:bCs/>
          </w:rPr>
          <w:t>chema di procedura standard in caso di positività</w:t>
        </w:r>
      </w:hyperlink>
      <w:r w:rsidR="00AF04D6" w:rsidRPr="00E9085A">
        <w:rPr>
          <w:bCs/>
          <w:color w:val="000000" w:themeColor="text1"/>
        </w:rPr>
        <w:t xml:space="preserve"> </w:t>
      </w:r>
    </w:p>
    <w:p w:rsidR="00C17353" w:rsidRPr="000A37A6" w:rsidRDefault="00AF04D6" w:rsidP="00AF04D6">
      <w:r w:rsidRPr="000A37A6">
        <w:t>Poiché la competenza è dei cantoni, ogni decisione relativa all’attuazione di misure di isolamento e quarantena spetta al servizio medico cantonale di riferimento</w:t>
      </w:r>
      <w:r w:rsidR="00A32157">
        <w:t>.</w:t>
      </w:r>
    </w:p>
    <w:p w:rsidR="00E9085A" w:rsidRPr="000A37A6" w:rsidRDefault="00E9085A" w:rsidP="00E9085A">
      <w:pPr>
        <w:pStyle w:val="Titolo2"/>
      </w:pPr>
      <w:r w:rsidRPr="000A37A6">
        <w:t>Il piano si applica a tutte le PERSONE sotto indicate:</w:t>
      </w:r>
    </w:p>
    <w:p w:rsidR="00E9085A" w:rsidRPr="000A37A6" w:rsidRDefault="00E9085A" w:rsidP="00E9085A">
      <w:pPr>
        <w:rPr>
          <w:color w:val="000000" w:themeColor="text1"/>
        </w:rPr>
      </w:pPr>
      <w:r w:rsidRPr="000A37A6">
        <w:rPr>
          <w:color w:val="000000" w:themeColor="text1"/>
        </w:rPr>
        <w:t>giocatrici ed giocatori, allenatrici e allenatori, membri dello staff, arbitri, RD, TD, giudici di linea, marcatrici e marcatori, volontarie e volontari, raccattapalle, quick-mopper, personale delle palestre, speaker, rappresentanti dei media, fotografe e fotografi, servizi sanitari e di soccorso, servizi di pulizia, controllo biglietti, servizi di sicurezza, spettatrici</w:t>
      </w:r>
      <w:r>
        <w:rPr>
          <w:color w:val="000000" w:themeColor="text1"/>
        </w:rPr>
        <w:t xml:space="preserve"> e</w:t>
      </w:r>
      <w:r w:rsidRPr="000A37A6">
        <w:rPr>
          <w:color w:val="000000" w:themeColor="text1"/>
        </w:rPr>
        <w:t xml:space="preserve"> spettatori, chiunque sia presente in palestra. </w:t>
      </w:r>
    </w:p>
    <w:p w:rsidR="006267D4" w:rsidRPr="000A37A6" w:rsidRDefault="006267D4" w:rsidP="00C17353">
      <w:pPr>
        <w:pStyle w:val="Titolosommario"/>
        <w:spacing w:before="0" w:after="0"/>
        <w:rPr>
          <w:b w:val="0"/>
          <w:color w:val="000000" w:themeColor="text1"/>
        </w:rPr>
      </w:pPr>
      <w:r w:rsidRPr="000A37A6">
        <w:br w:type="page"/>
      </w:r>
    </w:p>
    <w:p w:rsidR="008526C9" w:rsidRPr="000A37A6" w:rsidRDefault="002173D4" w:rsidP="002173D4">
      <w:pPr>
        <w:pStyle w:val="Titolo1"/>
      </w:pPr>
      <w:bookmarkStart w:id="5" w:name="_Toc48310415"/>
      <w:bookmarkStart w:id="6" w:name="_Toc48718955"/>
      <w:bookmarkStart w:id="7" w:name="_Toc48719210"/>
      <w:bookmarkStart w:id="8" w:name="_Toc48920755"/>
      <w:r w:rsidRPr="000A37A6">
        <w:lastRenderedPageBreak/>
        <w:t>A: Ambito di applicazione</w:t>
      </w:r>
      <w:bookmarkEnd w:id="5"/>
      <w:bookmarkEnd w:id="6"/>
      <w:bookmarkEnd w:id="7"/>
      <w:bookmarkEnd w:id="8"/>
    </w:p>
    <w:p w:rsidR="006267D4" w:rsidRPr="000A37A6" w:rsidRDefault="00FC1F66" w:rsidP="006267D4">
      <w:pPr>
        <w:pStyle w:val="Titolo2"/>
      </w:pPr>
      <w:bookmarkStart w:id="9" w:name="_Toc48920756"/>
      <w:bookmarkStart w:id="10" w:name="_Toc47457136"/>
      <w:bookmarkStart w:id="11" w:name="_Toc48310416"/>
      <w:bookmarkStart w:id="12" w:name="_Toc48718956"/>
      <w:bookmarkStart w:id="13" w:name="_Toc48719211"/>
      <w:r w:rsidRPr="000A37A6">
        <w:t>Leghe adulti e giovani (donne e uomini</w:t>
      </w:r>
      <w:bookmarkEnd w:id="9"/>
      <w:r w:rsidRPr="000A37A6">
        <w:t>)</w:t>
      </w:r>
      <w:bookmarkEnd w:id="10"/>
      <w:bookmarkEnd w:id="11"/>
      <w:bookmarkEnd w:id="12"/>
      <w:bookmarkEnd w:id="13"/>
    </w:p>
    <w:p w:rsidR="006267D4" w:rsidRPr="001A7CD7" w:rsidRDefault="006267D4" w:rsidP="001A7CD7">
      <w:pPr>
        <w:pStyle w:val="AufzhlungSV"/>
        <w:numPr>
          <w:ilvl w:val="0"/>
          <w:numId w:val="5"/>
        </w:numPr>
      </w:pPr>
      <w:r w:rsidRPr="001A7CD7">
        <w:t>Lega Nazionale A / Lega Nazionale B / 1a Lega</w:t>
      </w:r>
    </w:p>
    <w:p w:rsidR="006267D4" w:rsidRPr="001A7CD7" w:rsidRDefault="006267D4" w:rsidP="001A7CD7">
      <w:pPr>
        <w:pStyle w:val="AufzhlungSV"/>
        <w:numPr>
          <w:ilvl w:val="0"/>
          <w:numId w:val="5"/>
        </w:numPr>
      </w:pPr>
      <w:r w:rsidRPr="001A7CD7">
        <w:t>2a Lega – 5a Lega</w:t>
      </w:r>
    </w:p>
    <w:p w:rsidR="006267D4" w:rsidRPr="001A7CD7" w:rsidRDefault="006267D4" w:rsidP="001A7CD7">
      <w:pPr>
        <w:pStyle w:val="AufzhlungSV"/>
        <w:numPr>
          <w:ilvl w:val="0"/>
          <w:numId w:val="5"/>
        </w:numPr>
      </w:pPr>
      <w:r w:rsidRPr="001A7CD7">
        <w:t>U23 / U20 / U19 / U18 / U17 / U16 / U15 / U14 / U13 / U11</w:t>
      </w:r>
    </w:p>
    <w:p w:rsidR="006267D4" w:rsidRPr="001A7CD7" w:rsidRDefault="006C2008" w:rsidP="001A7CD7">
      <w:pPr>
        <w:pStyle w:val="AufzhlungSV"/>
        <w:numPr>
          <w:ilvl w:val="0"/>
          <w:numId w:val="5"/>
        </w:numPr>
      </w:pPr>
      <w:r w:rsidRPr="001A7CD7">
        <w:t>Competizioni Senior</w:t>
      </w:r>
    </w:p>
    <w:p w:rsidR="006267D4" w:rsidRPr="001A7CD7" w:rsidRDefault="006267D4" w:rsidP="001A7CD7">
      <w:pPr>
        <w:pStyle w:val="AufzhlungSV"/>
        <w:numPr>
          <w:ilvl w:val="0"/>
          <w:numId w:val="5"/>
        </w:numPr>
      </w:pPr>
      <w:r w:rsidRPr="001A7CD7">
        <w:t>Competizioni Mixed</w:t>
      </w:r>
    </w:p>
    <w:p w:rsidR="006267D4" w:rsidRPr="001A7CD7" w:rsidRDefault="006267D4" w:rsidP="001A7CD7">
      <w:pPr>
        <w:pStyle w:val="AufzhlungSV"/>
        <w:numPr>
          <w:ilvl w:val="0"/>
          <w:numId w:val="5"/>
        </w:numPr>
      </w:pPr>
      <w:r w:rsidRPr="001A7CD7">
        <w:t>Easy League</w:t>
      </w:r>
    </w:p>
    <w:p w:rsidR="006267D4" w:rsidRPr="000A37A6" w:rsidRDefault="00FC1F66" w:rsidP="00FC1F66">
      <w:pPr>
        <w:pStyle w:val="Titolo2"/>
      </w:pPr>
      <w:bookmarkStart w:id="14" w:name="_Toc47457137"/>
      <w:bookmarkStart w:id="15" w:name="_Toc48310417"/>
      <w:bookmarkStart w:id="16" w:name="_Toc48718957"/>
      <w:bookmarkStart w:id="17" w:name="_Toc48719212"/>
      <w:bookmarkStart w:id="18" w:name="_Toc48920757"/>
      <w:r w:rsidRPr="000A37A6">
        <w:t>Competizioni e tornei (donne e uomini)</w:t>
      </w:r>
      <w:bookmarkEnd w:id="14"/>
      <w:bookmarkEnd w:id="15"/>
      <w:bookmarkEnd w:id="16"/>
      <w:bookmarkEnd w:id="17"/>
      <w:bookmarkEnd w:id="18"/>
    </w:p>
    <w:p w:rsidR="00FC1F66" w:rsidRPr="000A37A6" w:rsidRDefault="00FC1F66" w:rsidP="00E9085A">
      <w:pPr>
        <w:pStyle w:val="AufzhlungSV"/>
        <w:numPr>
          <w:ilvl w:val="0"/>
          <w:numId w:val="5"/>
        </w:numPr>
      </w:pPr>
      <w:r w:rsidRPr="000A37A6">
        <w:t>Mobiliar Volley Cup</w:t>
      </w:r>
    </w:p>
    <w:p w:rsidR="00605176" w:rsidRDefault="00605176" w:rsidP="00605176">
      <w:pPr>
        <w:pStyle w:val="AufzhlungSV"/>
        <w:numPr>
          <w:ilvl w:val="0"/>
          <w:numId w:val="1"/>
        </w:numPr>
      </w:pPr>
      <w:r w:rsidRPr="000A37A6">
        <w:t>Mobiliar Volley Cup</w:t>
      </w:r>
      <w:r>
        <w:t xml:space="preserve"> Final (piano</w:t>
      </w:r>
      <w:r w:rsidRPr="00605176">
        <w:t xml:space="preserve"> di protezione separata</w:t>
      </w:r>
      <w:r>
        <w:t>)</w:t>
      </w:r>
    </w:p>
    <w:p w:rsidR="00FC1F66" w:rsidRPr="000A37A6" w:rsidRDefault="00FC1F66" w:rsidP="001A7CD7">
      <w:pPr>
        <w:pStyle w:val="AufzhlungSV"/>
        <w:numPr>
          <w:ilvl w:val="0"/>
          <w:numId w:val="5"/>
        </w:numPr>
      </w:pPr>
      <w:r w:rsidRPr="000A37A6">
        <w:t>Volleyball Supercup</w:t>
      </w:r>
      <w:r w:rsidR="00605176">
        <w:t xml:space="preserve"> (piano</w:t>
      </w:r>
      <w:r w:rsidR="00605176" w:rsidRPr="00605176">
        <w:t xml:space="preserve"> di protezione separata</w:t>
      </w:r>
      <w:r w:rsidR="00605176">
        <w:t>)</w:t>
      </w:r>
    </w:p>
    <w:p w:rsidR="00FC1F66" w:rsidRPr="000A37A6" w:rsidRDefault="00FC1F66" w:rsidP="001A7CD7">
      <w:pPr>
        <w:pStyle w:val="AufzhlungSV"/>
        <w:numPr>
          <w:ilvl w:val="0"/>
          <w:numId w:val="5"/>
        </w:numPr>
      </w:pPr>
      <w:r w:rsidRPr="000A37A6">
        <w:t>Stagione regolare</w:t>
      </w:r>
    </w:p>
    <w:p w:rsidR="00FC1F66" w:rsidRPr="000A37A6" w:rsidRDefault="00FC1F66" w:rsidP="001A7CD7">
      <w:pPr>
        <w:pStyle w:val="AufzhlungSV"/>
        <w:numPr>
          <w:ilvl w:val="0"/>
          <w:numId w:val="5"/>
        </w:numPr>
      </w:pPr>
      <w:r w:rsidRPr="000A37A6">
        <w:t>Partite di promozione/relegazione</w:t>
      </w:r>
    </w:p>
    <w:p w:rsidR="00FC1F66" w:rsidRPr="000A37A6" w:rsidRDefault="000530FC" w:rsidP="001A7CD7">
      <w:pPr>
        <w:pStyle w:val="AufzhlungSV"/>
        <w:numPr>
          <w:ilvl w:val="0"/>
          <w:numId w:val="5"/>
        </w:numPr>
      </w:pPr>
      <w:r w:rsidRPr="000A37A6">
        <w:t>Tornei nazionali e regionali</w:t>
      </w:r>
      <w:r w:rsidR="003D02F8" w:rsidRPr="000A37A6">
        <w:t xml:space="preserve">, </w:t>
      </w:r>
      <w:r w:rsidRPr="000A37A6">
        <w:t>giornate di gioco (adulti / giovanili / Kids Volley)</w:t>
      </w:r>
    </w:p>
    <w:p w:rsidR="00FC1F66" w:rsidRPr="000A37A6" w:rsidRDefault="00FC1F66" w:rsidP="001A7CD7">
      <w:pPr>
        <w:pStyle w:val="AufzhlungSV"/>
        <w:numPr>
          <w:ilvl w:val="0"/>
          <w:numId w:val="5"/>
        </w:numPr>
      </w:pPr>
      <w:r w:rsidRPr="000A37A6">
        <w:t>Eventi cantonali di coppa</w:t>
      </w:r>
    </w:p>
    <w:p w:rsidR="00FC1F66" w:rsidRDefault="00FC1F66" w:rsidP="001A7CD7">
      <w:pPr>
        <w:pStyle w:val="AufzhlungSV"/>
        <w:numPr>
          <w:ilvl w:val="0"/>
          <w:numId w:val="5"/>
        </w:numPr>
      </w:pPr>
      <w:r w:rsidRPr="000A37A6">
        <w:t>Tornei e partite finali (Final Fours / Playoffs / Barrage)</w:t>
      </w:r>
    </w:p>
    <w:p w:rsidR="00A32157" w:rsidRPr="00E9085A" w:rsidRDefault="00A32157" w:rsidP="00A32157">
      <w:pPr>
        <w:pStyle w:val="AufzhlungSV"/>
        <w:numPr>
          <w:ilvl w:val="0"/>
          <w:numId w:val="5"/>
        </w:numPr>
        <w:rPr>
          <w:lang w:val="en-US"/>
        </w:rPr>
      </w:pPr>
      <w:r>
        <w:rPr>
          <w:color w:val="000000" w:themeColor="text1"/>
        </w:rPr>
        <w:t xml:space="preserve">partite </w:t>
      </w:r>
      <w:r w:rsidRPr="00A8725B">
        <w:rPr>
          <w:lang w:val="en-US"/>
        </w:rPr>
        <w:t>/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tornei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preparazione</w:t>
      </w:r>
      <w:proofErr w:type="spellEnd"/>
    </w:p>
    <w:p w:rsidR="006267D4" w:rsidRPr="000A37A6" w:rsidRDefault="006267D4" w:rsidP="006267D4">
      <w:pPr>
        <w:pStyle w:val="AufzhlungSV"/>
        <w:ind w:left="360" w:hanging="360"/>
      </w:pPr>
    </w:p>
    <w:p w:rsidR="003525A4" w:rsidRPr="000A37A6" w:rsidRDefault="002173D4" w:rsidP="002173D4">
      <w:pPr>
        <w:pStyle w:val="Titolo1"/>
      </w:pPr>
      <w:bookmarkStart w:id="19" w:name="_Toc48718959"/>
      <w:bookmarkStart w:id="20" w:name="_Toc48719214"/>
      <w:bookmarkStart w:id="21" w:name="_Toc48920759"/>
      <w:r w:rsidRPr="000A37A6">
        <w:t>B:</w:t>
      </w:r>
      <w:bookmarkStart w:id="22" w:name="_Toc48718960"/>
      <w:bookmarkStart w:id="23" w:name="_Toc48719215"/>
      <w:bookmarkStart w:id="24" w:name="_Toc48920760"/>
      <w:bookmarkEnd w:id="19"/>
      <w:bookmarkEnd w:id="20"/>
      <w:bookmarkEnd w:id="21"/>
      <w:r w:rsidRPr="000A37A6">
        <w:t xml:space="preserve"> </w:t>
      </w:r>
      <w:bookmarkStart w:id="25" w:name="_Toc48718961"/>
      <w:bookmarkStart w:id="26" w:name="_Toc48719216"/>
      <w:bookmarkStart w:id="27" w:name="_Toc48920761"/>
      <w:bookmarkEnd w:id="0"/>
      <w:bookmarkEnd w:id="22"/>
      <w:bookmarkEnd w:id="23"/>
      <w:bookmarkEnd w:id="24"/>
      <w:r w:rsidRPr="000A37A6">
        <w:t>Principi generali</w:t>
      </w:r>
      <w:bookmarkEnd w:id="25"/>
      <w:bookmarkEnd w:id="26"/>
      <w:bookmarkEnd w:id="27"/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113" w:type="dxa"/>
          <w:left w:w="113" w:type="dxa"/>
          <w:right w:w="113" w:type="dxa"/>
        </w:tblCellMar>
        <w:tblLook w:val="04A0"/>
      </w:tblPr>
      <w:tblGrid>
        <w:gridCol w:w="9628"/>
      </w:tblGrid>
      <w:tr w:rsidR="00DD04CC" w:rsidRPr="000A37A6" w:rsidTr="00DD04CC">
        <w:tc>
          <w:tcPr>
            <w:tcW w:w="9628" w:type="dxa"/>
            <w:shd w:val="clear" w:color="auto" w:fill="D9D9D9" w:themeFill="background1" w:themeFillShade="D9"/>
          </w:tcPr>
          <w:p w:rsidR="001A6BFA" w:rsidRPr="000A37A6" w:rsidRDefault="001A6BFA" w:rsidP="001A6BFA">
            <w:pPr>
              <w:spacing w:after="160" w:line="264" w:lineRule="auto"/>
              <w:rPr>
                <w:b/>
                <w:bCs/>
                <w:szCs w:val="20"/>
              </w:rPr>
            </w:pPr>
            <w:r w:rsidRPr="000A37A6">
              <w:rPr>
                <w:b/>
              </w:rPr>
              <w:t xml:space="preserve">Il piano di protezione di Swiss Volley prevale sulle direttive dell’UFSP, dei Cantoni, dei Comuni e dei gestori degli impianti, nel caso questi ultimi prevedano disposizioni di protezione meno rigorose. </w:t>
            </w:r>
          </w:p>
          <w:p w:rsidR="00DD04CC" w:rsidRDefault="001A6BFA" w:rsidP="001A6BFA">
            <w:pPr>
              <w:spacing w:after="160" w:line="264" w:lineRule="auto"/>
              <w:rPr>
                <w:b/>
              </w:rPr>
            </w:pPr>
            <w:r w:rsidRPr="000A37A6">
              <w:rPr>
                <w:b/>
              </w:rPr>
              <w:t>Se i Cantoni, i Comuni o i piani di protezione dei gestori degli impianti prevedono disposizioni di protezione più rigorose, sono questi ultimi a prevalere</w:t>
            </w:r>
            <w:r w:rsidR="00CC10F0" w:rsidRPr="000A37A6">
              <w:rPr>
                <w:b/>
              </w:rPr>
              <w:t xml:space="preserve">. </w:t>
            </w:r>
          </w:p>
          <w:p w:rsidR="001A7CD7" w:rsidRDefault="001A7CD7" w:rsidP="001A6BFA">
            <w:pPr>
              <w:spacing w:after="160" w:line="264" w:lineRule="auto"/>
              <w:rPr>
                <w:b/>
                <w:bCs/>
                <w:szCs w:val="20"/>
              </w:rPr>
            </w:pPr>
            <w:r w:rsidRPr="001A7CD7">
              <w:rPr>
                <w:b/>
                <w:bCs/>
                <w:szCs w:val="20"/>
              </w:rPr>
              <w:t xml:space="preserve">All'ingresso della sala, il </w:t>
            </w:r>
            <w:hyperlink r:id="rId11" w:history="1">
              <w:r w:rsidRPr="001A7CD7">
                <w:rPr>
                  <w:rStyle w:val="Collegamentoipertestuale"/>
                  <w:b/>
                  <w:bCs/>
                  <w:szCs w:val="20"/>
                </w:rPr>
                <w:t>certificato COVID</w:t>
              </w:r>
            </w:hyperlink>
            <w:r w:rsidRPr="001A7CD7">
              <w:rPr>
                <w:b/>
                <w:bCs/>
                <w:szCs w:val="20"/>
              </w:rPr>
              <w:t xml:space="preserve"> (vaccinato, </w:t>
            </w:r>
            <w:r>
              <w:rPr>
                <w:b/>
                <w:bCs/>
                <w:szCs w:val="20"/>
              </w:rPr>
              <w:t>guerita</w:t>
            </w:r>
            <w:r w:rsidRPr="001A7CD7">
              <w:rPr>
                <w:b/>
                <w:bCs/>
                <w:szCs w:val="20"/>
              </w:rPr>
              <w:t>, testato negativo) e una carta d'identità saranno controllati da tutte le persone di 16 anni e più</w:t>
            </w:r>
            <w:r>
              <w:rPr>
                <w:b/>
                <w:bCs/>
                <w:szCs w:val="20"/>
              </w:rPr>
              <w:t>:</w:t>
            </w:r>
          </w:p>
          <w:p w:rsidR="001A7CD7" w:rsidRPr="00E9085A" w:rsidRDefault="001A7CD7" w:rsidP="001A7CD7">
            <w:pPr>
              <w:pStyle w:val="AufzhlungSV"/>
              <w:numPr>
                <w:ilvl w:val="0"/>
                <w:numId w:val="6"/>
              </w:numPr>
              <w:rPr>
                <w:b/>
              </w:rPr>
            </w:pPr>
            <w:r w:rsidRPr="00E9085A">
              <w:rPr>
                <w:b/>
              </w:rPr>
              <w:t>Vaccinato: dopo la somministrazione dell'ultima dose di vaccino</w:t>
            </w:r>
          </w:p>
          <w:p w:rsidR="001A7CD7" w:rsidRPr="001A7CD7" w:rsidRDefault="001A7CD7" w:rsidP="001A7CD7">
            <w:pPr>
              <w:pStyle w:val="AufzhlungSV"/>
              <w:numPr>
                <w:ilvl w:val="0"/>
                <w:numId w:val="6"/>
              </w:numPr>
              <w:rPr>
                <w:b/>
              </w:rPr>
            </w:pPr>
            <w:r w:rsidRPr="001A7CD7">
              <w:rPr>
                <w:b/>
              </w:rPr>
              <w:t>Guerita: non più di 180 giorni dal risultato del test</w:t>
            </w:r>
          </w:p>
          <w:p w:rsidR="001A7CD7" w:rsidRPr="001A7CD7" w:rsidRDefault="001A7CD7" w:rsidP="001A7CD7">
            <w:pPr>
              <w:pStyle w:val="AufzhlungSV"/>
              <w:numPr>
                <w:ilvl w:val="0"/>
                <w:numId w:val="6"/>
              </w:numPr>
              <w:rPr>
                <w:b/>
                <w:lang w:val="fr-CH"/>
              </w:rPr>
            </w:pPr>
            <w:proofErr w:type="spellStart"/>
            <w:r w:rsidRPr="001A7CD7">
              <w:rPr>
                <w:b/>
                <w:lang w:val="fr-CH"/>
              </w:rPr>
              <w:t>Testato</w:t>
            </w:r>
            <w:proofErr w:type="spellEnd"/>
            <w:r w:rsidRPr="001A7CD7">
              <w:rPr>
                <w:b/>
                <w:lang w:val="fr-CH"/>
              </w:rPr>
              <w:t xml:space="preserve">: </w:t>
            </w:r>
          </w:p>
          <w:p w:rsidR="001A7CD7" w:rsidRPr="001A7CD7" w:rsidRDefault="001A7CD7" w:rsidP="001A7CD7">
            <w:pPr>
              <w:pStyle w:val="Paragrafoelenco"/>
              <w:numPr>
                <w:ilvl w:val="1"/>
                <w:numId w:val="6"/>
              </w:numPr>
              <w:ind w:left="720"/>
              <w:rPr>
                <w:b/>
                <w:bCs/>
                <w:szCs w:val="20"/>
              </w:rPr>
            </w:pPr>
            <w:r w:rsidRPr="001A7CD7">
              <w:rPr>
                <w:b/>
                <w:bCs/>
                <w:szCs w:val="20"/>
              </w:rPr>
              <w:t>Test PCR: 72 ore dal momento in cui è stato prelevato il campione.</w:t>
            </w:r>
          </w:p>
          <w:p w:rsidR="001A7CD7" w:rsidRPr="001A7CD7" w:rsidRDefault="001A7CD7" w:rsidP="001A7CD7">
            <w:pPr>
              <w:pStyle w:val="Paragrafoelenco"/>
              <w:numPr>
                <w:ilvl w:val="1"/>
                <w:numId w:val="6"/>
              </w:numPr>
              <w:ind w:left="720"/>
              <w:rPr>
                <w:b/>
                <w:bCs/>
                <w:szCs w:val="20"/>
              </w:rPr>
            </w:pPr>
            <w:r w:rsidRPr="001A7CD7">
              <w:rPr>
                <w:b/>
                <w:bCs/>
                <w:szCs w:val="20"/>
              </w:rPr>
              <w:t>Test antigenico rapido: 48 ore dal momento in cui è stato prelevato il campione</w:t>
            </w:r>
            <w:r>
              <w:rPr>
                <w:b/>
                <w:bCs/>
                <w:szCs w:val="20"/>
              </w:rPr>
              <w:t>.</w:t>
            </w:r>
          </w:p>
          <w:p w:rsidR="00BD5EFF" w:rsidRDefault="001C3CA4" w:rsidP="00BD5EFF">
            <w:pPr>
              <w:spacing w:before="160" w:after="160" w:line="264" w:lineRule="auto"/>
              <w:rPr>
                <w:b/>
                <w:bCs/>
                <w:szCs w:val="20"/>
              </w:rPr>
            </w:pPr>
            <w:r w:rsidRPr="001C3CA4">
              <w:rPr>
                <w:b/>
                <w:bCs/>
                <w:szCs w:val="20"/>
                <w:highlight w:val="yellow"/>
              </w:rPr>
              <w:t>I volontari che hanno un rapporto di lavoro con l'operatore/</w:t>
            </w:r>
            <w:r>
              <w:rPr>
                <w:b/>
                <w:bCs/>
                <w:szCs w:val="20"/>
                <w:highlight w:val="yellow"/>
              </w:rPr>
              <w:t>l’</w:t>
            </w:r>
            <w:r w:rsidRPr="001C3CA4">
              <w:rPr>
                <w:b/>
                <w:bCs/>
                <w:szCs w:val="20"/>
                <w:highlight w:val="yellow"/>
              </w:rPr>
              <w:t>organizzatore possono essere esclusi dal requisito del certificato</w:t>
            </w:r>
            <w:r w:rsidR="00BD5EFF" w:rsidRPr="001C3CA4">
              <w:rPr>
                <w:b/>
                <w:bCs/>
                <w:szCs w:val="20"/>
                <w:highlight w:val="yellow"/>
              </w:rPr>
              <w:t>.</w:t>
            </w:r>
          </w:p>
          <w:p w:rsidR="001A7CD7" w:rsidRDefault="001A7CD7" w:rsidP="001A6BFA">
            <w:pPr>
              <w:spacing w:after="160" w:line="264" w:lineRule="auto"/>
              <w:rPr>
                <w:b/>
                <w:bCs/>
                <w:szCs w:val="20"/>
              </w:rPr>
            </w:pPr>
            <w:r w:rsidRPr="001A7CD7">
              <w:rPr>
                <w:b/>
                <w:bCs/>
                <w:szCs w:val="20"/>
              </w:rPr>
              <w:t>Gli eventi con un totale di più di 1000 spettatori e atleti partecipanti sono considerati grandi eventi e devono essere approvati dal cantone.</w:t>
            </w:r>
          </w:p>
          <w:p w:rsidR="001A7CD7" w:rsidRDefault="001A7CD7" w:rsidP="00605176">
            <w:pPr>
              <w:spacing w:after="160" w:line="264" w:lineRule="auto"/>
              <w:rPr>
                <w:b/>
                <w:bCs/>
                <w:szCs w:val="20"/>
              </w:rPr>
            </w:pPr>
            <w:r w:rsidRPr="001A7CD7">
              <w:rPr>
                <w:b/>
                <w:bCs/>
                <w:szCs w:val="20"/>
              </w:rPr>
              <w:t>La distanza di 1,5 m e le misure igieniche devono essere rispettate il più possibile.</w:t>
            </w:r>
          </w:p>
          <w:p w:rsidR="00DD04CC" w:rsidRPr="00605176" w:rsidRDefault="00605176" w:rsidP="00605176">
            <w:pPr>
              <w:spacing w:after="160" w:line="264" w:lineRule="auto"/>
              <w:rPr>
                <w:b/>
                <w:bCs/>
                <w:szCs w:val="20"/>
              </w:rPr>
            </w:pPr>
            <w:r w:rsidRPr="00605176">
              <w:rPr>
                <w:b/>
                <w:bCs/>
                <w:szCs w:val="20"/>
              </w:rPr>
              <w:t>Si gareggia solo senza sintomi: Le persone che presentano sintomi della malattia non possono partecipare a competizioni e tornei e consultano il proprio medico di famiglia per sapere come procedere</w:t>
            </w:r>
            <w:r w:rsidRPr="00605176" w:rsidDel="00605176">
              <w:rPr>
                <w:b/>
                <w:bCs/>
                <w:szCs w:val="20"/>
              </w:rPr>
              <w:t xml:space="preserve"> </w:t>
            </w:r>
            <w:r w:rsidR="00DD04CC" w:rsidRPr="00605176">
              <w:rPr>
                <w:b/>
                <w:bCs/>
                <w:szCs w:val="20"/>
              </w:rPr>
              <w:t>.</w:t>
            </w:r>
          </w:p>
        </w:tc>
      </w:tr>
    </w:tbl>
    <w:p w:rsidR="006F6398" w:rsidRPr="000A37A6" w:rsidRDefault="00CC10F0" w:rsidP="00BD5EFF">
      <w:pPr>
        <w:pStyle w:val="Titolo1"/>
      </w:pPr>
      <w:r w:rsidRPr="000A37A6">
        <w:br w:type="page"/>
      </w:r>
      <w:bookmarkStart w:id="28" w:name="_Toc48920771"/>
      <w:bookmarkStart w:id="29" w:name="_Toc48718971"/>
      <w:bookmarkStart w:id="30" w:name="_Toc48719224"/>
      <w:r w:rsidR="00605176" w:rsidRPr="005630AA">
        <w:lastRenderedPageBreak/>
        <w:t>C</w:t>
      </w:r>
      <w:r w:rsidRPr="005630AA">
        <w:t>: Applicazione nelle competizioni ufficiali dell</w:t>
      </w:r>
      <w:r w:rsidR="009866D7" w:rsidRPr="005630AA">
        <w:t>a lega</w:t>
      </w:r>
      <w:r w:rsidRPr="005630AA">
        <w:t xml:space="preserve"> nazional</w:t>
      </w:r>
      <w:bookmarkEnd w:id="28"/>
      <w:bookmarkEnd w:id="29"/>
      <w:bookmarkEnd w:id="30"/>
      <w:r w:rsidR="009866D7" w:rsidRPr="005630AA">
        <w:t>e</w:t>
      </w:r>
    </w:p>
    <w:p w:rsidR="001A7CD7" w:rsidRPr="00A32157" w:rsidRDefault="001A7CD7" w:rsidP="001A7CD7">
      <w:pPr>
        <w:pStyle w:val="Titolo2"/>
      </w:pPr>
      <w:bookmarkStart w:id="31" w:name="_Toc47457155"/>
      <w:bookmarkStart w:id="32" w:name="_Toc48310436"/>
      <w:bookmarkStart w:id="33" w:name="_Toc48718975"/>
      <w:bookmarkStart w:id="34" w:name="_Toc48719226"/>
      <w:r w:rsidRPr="00A32157">
        <w:t xml:space="preserve">Check-In/Controllo delle entrate </w:t>
      </w:r>
    </w:p>
    <w:p w:rsidR="001A7CD7" w:rsidRPr="00A32157" w:rsidRDefault="001A7CD7" w:rsidP="00E9085A">
      <w:pPr>
        <w:pStyle w:val="AufzhlungSV"/>
        <w:rPr>
          <w:i/>
          <w:iCs/>
          <w:color w:val="FF0000"/>
        </w:rPr>
      </w:pPr>
      <w:r w:rsidRPr="00A32157">
        <w:rPr>
          <w:i/>
          <w:iCs/>
          <w:color w:val="FF0000"/>
        </w:rPr>
        <w:t>[Ogni squadra deve mostrare qui come si svolge il check-in, come e dove si controllano i certificati].</w:t>
      </w:r>
    </w:p>
    <w:p w:rsidR="006F6398" w:rsidRPr="000A37A6" w:rsidRDefault="006F6398" w:rsidP="00C865D3">
      <w:pPr>
        <w:pStyle w:val="Titolo2"/>
      </w:pPr>
      <w:r w:rsidRPr="000A37A6">
        <w:t>SwissCovid App</w:t>
      </w:r>
      <w:bookmarkEnd w:id="31"/>
      <w:bookmarkEnd w:id="32"/>
      <w:bookmarkEnd w:id="33"/>
      <w:bookmarkEnd w:id="34"/>
    </w:p>
    <w:p w:rsidR="006F6398" w:rsidRPr="000A37A6" w:rsidRDefault="00BE1F50" w:rsidP="003E2C3B">
      <w:pPr>
        <w:pStyle w:val="AufzhlungSV"/>
        <w:numPr>
          <w:ilvl w:val="0"/>
          <w:numId w:val="1"/>
        </w:numPr>
      </w:pPr>
      <w:r w:rsidRPr="000A37A6">
        <w:t>Si consiglia vivamente di utilizzare l’</w:t>
      </w:r>
      <w:proofErr w:type="spellStart"/>
      <w:r w:rsidRPr="000A37A6">
        <w:t>app</w:t>
      </w:r>
      <w:proofErr w:type="spellEnd"/>
      <w:r w:rsidRPr="000A37A6">
        <w:t xml:space="preserve"> </w:t>
      </w:r>
      <w:hyperlink r:id="rId12" w:history="1">
        <w:proofErr w:type="spellStart"/>
        <w:r w:rsidRPr="000A37A6">
          <w:rPr>
            <w:rStyle w:val="Collegamentoipertestuale"/>
          </w:rPr>
          <w:t>SwissCovid</w:t>
        </w:r>
        <w:proofErr w:type="spellEnd"/>
      </w:hyperlink>
      <w:r w:rsidRPr="000A37A6">
        <w:t xml:space="preserve"> dell’UFSP.</w:t>
      </w:r>
    </w:p>
    <w:p w:rsidR="00605176" w:rsidRDefault="00605176" w:rsidP="00C865D3">
      <w:pPr>
        <w:pStyle w:val="Titolo2"/>
      </w:pPr>
      <w:bookmarkStart w:id="35" w:name="_Toc47457156"/>
      <w:bookmarkStart w:id="36" w:name="_Toc48718976"/>
      <w:bookmarkStart w:id="37" w:name="_Toc48719227"/>
      <w:bookmarkStart w:id="38" w:name="_Toc48310437"/>
      <w:bookmarkStart w:id="39" w:name="_Toc48920773"/>
      <w:r w:rsidRPr="00605176">
        <w:t>Infrastrutture (sede della competizione, ingresso, palestra, mensa, servizi igienici, ecc.)</w:t>
      </w:r>
    </w:p>
    <w:p w:rsidR="00605176" w:rsidRDefault="00605176" w:rsidP="003E2C3B">
      <w:pPr>
        <w:pStyle w:val="AufzhlungSV"/>
        <w:numPr>
          <w:ilvl w:val="0"/>
          <w:numId w:val="1"/>
        </w:numPr>
      </w:pPr>
      <w:r w:rsidRPr="003E2C3B">
        <w:t>Secondo</w:t>
      </w:r>
      <w:r w:rsidRPr="00605176">
        <w:t xml:space="preserve"> il concetto di protezione del gestore dell'impianto e di</w:t>
      </w:r>
      <w:r>
        <w:t xml:space="preserve"> </w:t>
      </w:r>
      <w:hyperlink r:id="rId13" w:history="1">
        <w:r w:rsidRPr="00605176">
          <w:rPr>
            <w:rStyle w:val="Collegamentoipertestuale"/>
          </w:rPr>
          <w:t>Gastrosuisse</w:t>
        </w:r>
      </w:hyperlink>
      <w:r w:rsidR="00A32157">
        <w:t>.</w:t>
      </w:r>
    </w:p>
    <w:p w:rsidR="00384665" w:rsidRPr="00384665" w:rsidRDefault="00384665" w:rsidP="00384665">
      <w:pPr>
        <w:pStyle w:val="Titolo2"/>
        <w:rPr>
          <w:highlight w:val="yellow"/>
          <w:lang w:val="de-DE"/>
        </w:rPr>
      </w:pPr>
      <w:proofErr w:type="spellStart"/>
      <w:r w:rsidRPr="00384665">
        <w:rPr>
          <w:highlight w:val="yellow"/>
          <w:lang w:val="de-DE"/>
        </w:rPr>
        <w:t>Aiutanti</w:t>
      </w:r>
      <w:proofErr w:type="spellEnd"/>
    </w:p>
    <w:p w:rsidR="00384665" w:rsidRPr="001C3CA4" w:rsidRDefault="00CD3AB0" w:rsidP="001C3CA4">
      <w:pPr>
        <w:pStyle w:val="AufzhlungSV"/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>Gli</w:t>
      </w:r>
      <w:r w:rsidR="001C3CA4" w:rsidRPr="001C3CA4">
        <w:rPr>
          <w:highlight w:val="yellow"/>
        </w:rPr>
        <w:t xml:space="preserve"> </w:t>
      </w:r>
      <w:proofErr w:type="spellStart"/>
      <w:r w:rsidR="001C3CA4" w:rsidRPr="001C3CA4">
        <w:rPr>
          <w:highlight w:val="yellow"/>
        </w:rPr>
        <w:t>auitanti</w:t>
      </w:r>
      <w:proofErr w:type="spellEnd"/>
      <w:r w:rsidR="001C3CA4" w:rsidRPr="001C3CA4">
        <w:rPr>
          <w:highlight w:val="yellow"/>
        </w:rPr>
        <w:t xml:space="preserve"> sono considerati dipendenti dell'organizzatore se hanno un rapporto di lavoro con l'organizzatore e quindi non rientrano nell'obbligo generale di certificazione. I volontari sono soggetti all'obbligo di certificazione.</w:t>
      </w:r>
    </w:p>
    <w:p w:rsidR="00384665" w:rsidRPr="001C3CA4" w:rsidRDefault="00384665" w:rsidP="00384665">
      <w:pPr>
        <w:pStyle w:val="AufzhlungSV"/>
        <w:numPr>
          <w:ilvl w:val="0"/>
          <w:numId w:val="1"/>
        </w:numPr>
        <w:rPr>
          <w:highlight w:val="yellow"/>
        </w:rPr>
      </w:pPr>
      <w:r w:rsidRPr="00384665">
        <w:rPr>
          <w:highlight w:val="yellow"/>
        </w:rPr>
        <w:t xml:space="preserve">I </w:t>
      </w:r>
      <w:r w:rsidRPr="001C3CA4">
        <w:rPr>
          <w:highlight w:val="yellow"/>
        </w:rPr>
        <w:t xml:space="preserve">volontari </w:t>
      </w:r>
      <w:r w:rsidR="001C3CA4" w:rsidRPr="001C3CA4">
        <w:rPr>
          <w:highlight w:val="yellow"/>
        </w:rPr>
        <w:t>che non sono soggetti al requisito generale del certificato di un evento, sono considerati un gruppo chiuso</w:t>
      </w:r>
      <w:r w:rsidRPr="001C3CA4">
        <w:rPr>
          <w:highlight w:val="yellow"/>
        </w:rPr>
        <w:t>:</w:t>
      </w:r>
    </w:p>
    <w:p w:rsidR="00384665" w:rsidRPr="00384665" w:rsidRDefault="00384665" w:rsidP="00384665">
      <w:pPr>
        <w:pStyle w:val="AufzhlungSV"/>
        <w:numPr>
          <w:ilvl w:val="1"/>
          <w:numId w:val="1"/>
        </w:numPr>
        <w:rPr>
          <w:highlight w:val="yellow"/>
        </w:rPr>
      </w:pPr>
      <w:r w:rsidRPr="00384665">
        <w:rPr>
          <w:highlight w:val="yellow"/>
        </w:rPr>
        <w:t>Se l'organizzatore decide di non utilizzare il certificato per i volontari, questa decisione e le condizioni associate si applicano a tutto il gruppo, anche se i singoli hanno un certificato Covid valido. In questo caso, si applicano le seguenti linee guida</w:t>
      </w:r>
    </w:p>
    <w:p w:rsidR="00384665" w:rsidRPr="00384665" w:rsidRDefault="00384665" w:rsidP="00384665">
      <w:pPr>
        <w:pStyle w:val="AufzhlungSV"/>
        <w:numPr>
          <w:ilvl w:val="2"/>
          <w:numId w:val="1"/>
        </w:numPr>
        <w:rPr>
          <w:highlight w:val="yellow"/>
        </w:rPr>
      </w:pPr>
      <w:r w:rsidRPr="00384665">
        <w:rPr>
          <w:highlight w:val="yellow"/>
        </w:rPr>
        <w:t>Mascherina necessaria</w:t>
      </w:r>
    </w:p>
    <w:p w:rsidR="00384665" w:rsidRPr="00384665" w:rsidRDefault="00384665" w:rsidP="00384665">
      <w:pPr>
        <w:pStyle w:val="AufzhlungSV"/>
        <w:numPr>
          <w:ilvl w:val="2"/>
          <w:numId w:val="1"/>
        </w:numPr>
        <w:rPr>
          <w:highlight w:val="yellow"/>
        </w:rPr>
      </w:pPr>
      <w:r w:rsidRPr="00384665">
        <w:rPr>
          <w:highlight w:val="yellow"/>
        </w:rPr>
        <w:t>Distanza di 1m50</w:t>
      </w:r>
    </w:p>
    <w:p w:rsidR="00384665" w:rsidRPr="00384665" w:rsidRDefault="00384665" w:rsidP="00384665">
      <w:pPr>
        <w:pStyle w:val="AufzhlungSV"/>
        <w:numPr>
          <w:ilvl w:val="2"/>
          <w:numId w:val="1"/>
        </w:numPr>
        <w:rPr>
          <w:highlight w:val="yellow"/>
        </w:rPr>
      </w:pPr>
      <w:r w:rsidRPr="00384665">
        <w:rPr>
          <w:highlight w:val="yellow"/>
        </w:rPr>
        <w:t>Registrazione su una lista di partecipanti incl. orari e luoghi di partecipazione</w:t>
      </w:r>
    </w:p>
    <w:p w:rsidR="00384665" w:rsidRPr="00384665" w:rsidRDefault="00384665" w:rsidP="00384665">
      <w:pPr>
        <w:pStyle w:val="AufzhlungSV"/>
        <w:numPr>
          <w:ilvl w:val="1"/>
          <w:numId w:val="1"/>
        </w:numPr>
        <w:rPr>
          <w:highlight w:val="yellow"/>
        </w:rPr>
      </w:pPr>
      <w:r w:rsidRPr="00384665">
        <w:rPr>
          <w:highlight w:val="yellow"/>
        </w:rPr>
        <w:t>Se l'organizzatore decide di utilizzare il certificato per i volontari, questa decisione si applica a tutto il gruppo. In questo caso, si può rinunciare a indossare la mascherina, la distanza e a tenere la lista delle presenze.</w:t>
      </w:r>
    </w:p>
    <w:p w:rsidR="00384665" w:rsidRPr="00384665" w:rsidRDefault="00384665" w:rsidP="00384665">
      <w:pPr>
        <w:pStyle w:val="AufzhlungSV"/>
        <w:numPr>
          <w:ilvl w:val="0"/>
          <w:numId w:val="1"/>
        </w:numPr>
        <w:rPr>
          <w:highlight w:val="yellow"/>
        </w:rPr>
      </w:pPr>
      <w:r w:rsidRPr="00384665">
        <w:rPr>
          <w:highlight w:val="yellow"/>
        </w:rPr>
        <w:t>Si raccomanda agli organizzatori di richiedere il certificato Covid per tutte le persone presenti nella stanza.</w:t>
      </w:r>
    </w:p>
    <w:p w:rsidR="00665821" w:rsidRDefault="00665821" w:rsidP="00665821">
      <w:pPr>
        <w:pStyle w:val="Titolo2"/>
      </w:pPr>
      <w:r w:rsidRPr="00665821">
        <w:t>Prima della partita</w:t>
      </w:r>
    </w:p>
    <w:p w:rsidR="00665821" w:rsidRPr="003E2C3B" w:rsidRDefault="00665821" w:rsidP="003E2C3B">
      <w:pPr>
        <w:pStyle w:val="AufzhlungSV"/>
        <w:numPr>
          <w:ilvl w:val="0"/>
          <w:numId w:val="1"/>
        </w:numPr>
      </w:pPr>
      <w:r w:rsidRPr="003E2C3B">
        <w:t>Ingressi separati per squadre e arbitri; se non è possibile, ingressi sfalsati</w:t>
      </w:r>
      <w:r w:rsidR="00A32157">
        <w:t>.</w:t>
      </w:r>
    </w:p>
    <w:p w:rsidR="00665821" w:rsidRPr="003E2C3B" w:rsidRDefault="00665821" w:rsidP="003E2C3B">
      <w:pPr>
        <w:pStyle w:val="AufzhlungSV"/>
        <w:numPr>
          <w:ilvl w:val="0"/>
          <w:numId w:val="1"/>
        </w:numPr>
      </w:pPr>
      <w:r w:rsidRPr="003E2C3B">
        <w:t>Definire una metà campo per squadra, ad esempio nessun servizio/ricezione.</w:t>
      </w:r>
    </w:p>
    <w:p w:rsidR="00665821" w:rsidRPr="003E2C3B" w:rsidRDefault="00665821" w:rsidP="003E2C3B">
      <w:pPr>
        <w:pStyle w:val="AufzhlungSV"/>
        <w:numPr>
          <w:ilvl w:val="0"/>
          <w:numId w:val="1"/>
        </w:numPr>
      </w:pPr>
      <w:r w:rsidRPr="003E2C3B">
        <w:t>Organizzare le squadre secondo le istruzioni di Swiss Volley.</w:t>
      </w:r>
    </w:p>
    <w:p w:rsidR="00665821" w:rsidRPr="003E2C3B" w:rsidRDefault="00665821" w:rsidP="003E2C3B">
      <w:pPr>
        <w:pStyle w:val="AufzhlungSV"/>
        <w:numPr>
          <w:ilvl w:val="0"/>
          <w:numId w:val="1"/>
        </w:numPr>
      </w:pPr>
      <w:r w:rsidRPr="003E2C3B">
        <w:t>Saluti senza contatto fisico (le squadre e gli arbitri non si stringono la mano/nessun pugno).</w:t>
      </w:r>
    </w:p>
    <w:p w:rsidR="00665821" w:rsidRPr="00E9085A" w:rsidRDefault="00665821" w:rsidP="003E2C3B">
      <w:pPr>
        <w:pStyle w:val="AufzhlungSV"/>
        <w:numPr>
          <w:ilvl w:val="0"/>
          <w:numId w:val="1"/>
        </w:numPr>
      </w:pPr>
      <w:r w:rsidRPr="003E2C3B">
        <w:t xml:space="preserve">I bambini che accompagnano i giocatori sono ammessi a condizione che la distanza di 1,5 m possa essere rispettata. </w:t>
      </w:r>
      <w:r w:rsidRPr="00E9085A">
        <w:t>È vietato tenersi per mano.</w:t>
      </w:r>
    </w:p>
    <w:p w:rsidR="00665821" w:rsidRPr="003E2C3B" w:rsidRDefault="00665821" w:rsidP="003E2C3B">
      <w:pPr>
        <w:pStyle w:val="AufzhlungSV"/>
        <w:numPr>
          <w:ilvl w:val="0"/>
          <w:numId w:val="1"/>
        </w:numPr>
      </w:pPr>
      <w:r w:rsidRPr="003E2C3B">
        <w:t>L'ingresso al campo è vietato (compresa la zona libera) alle persone non registrate sul foglio di gara (eccetto i raccattapalle, i quick-mopper e i contatori).</w:t>
      </w:r>
    </w:p>
    <w:p w:rsidR="00665821" w:rsidRDefault="00665821" w:rsidP="00665821">
      <w:pPr>
        <w:pStyle w:val="Titolo2"/>
      </w:pPr>
      <w:r>
        <w:t>Durante</w:t>
      </w:r>
      <w:r w:rsidRPr="00665821">
        <w:t xml:space="preserve"> della partita</w:t>
      </w:r>
    </w:p>
    <w:p w:rsidR="00665821" w:rsidRPr="003E2C3B" w:rsidRDefault="00665821" w:rsidP="00665821">
      <w:pPr>
        <w:pStyle w:val="AufzhlungSV"/>
        <w:numPr>
          <w:ilvl w:val="0"/>
          <w:numId w:val="1"/>
        </w:numPr>
      </w:pPr>
      <w:r w:rsidRPr="003E2C3B">
        <w:t>L'ingresso al campo è vietato (compresa la zona libera) alle persone non registrate sul foglio di gara (eccetto i raccattapalle, i quick-mopper e i contatori).</w:t>
      </w:r>
    </w:p>
    <w:p w:rsidR="00665821" w:rsidRDefault="00665821" w:rsidP="00665821">
      <w:pPr>
        <w:pStyle w:val="Titolo2"/>
      </w:pPr>
      <w:r>
        <w:t>Dopo</w:t>
      </w:r>
      <w:r w:rsidRPr="00665821">
        <w:t xml:space="preserve"> della partita</w:t>
      </w:r>
    </w:p>
    <w:p w:rsidR="00665821" w:rsidRPr="009B0827" w:rsidRDefault="00665821" w:rsidP="00665821">
      <w:pPr>
        <w:pStyle w:val="AufzhlungSV"/>
        <w:numPr>
          <w:ilvl w:val="0"/>
          <w:numId w:val="1"/>
        </w:numPr>
      </w:pPr>
      <w:r w:rsidRPr="009B0827">
        <w:t>Organizzare le squadre secondo le istruzioni di Swiss Volley.</w:t>
      </w:r>
    </w:p>
    <w:p w:rsidR="00665821" w:rsidRPr="009B0827" w:rsidRDefault="00665821" w:rsidP="00665821">
      <w:pPr>
        <w:pStyle w:val="AufzhlungSV"/>
        <w:numPr>
          <w:ilvl w:val="0"/>
          <w:numId w:val="1"/>
        </w:numPr>
      </w:pPr>
      <w:r w:rsidRPr="009B0827">
        <w:lastRenderedPageBreak/>
        <w:t>Saluti senza contatto fisico (le squadre e gli arbitri non si stringono la mano/nessun pugno).</w:t>
      </w:r>
    </w:p>
    <w:p w:rsidR="00665821" w:rsidRPr="000A37A6" w:rsidRDefault="00665821" w:rsidP="00665821">
      <w:pPr>
        <w:pStyle w:val="AufzhlungSV"/>
        <w:numPr>
          <w:ilvl w:val="0"/>
          <w:numId w:val="1"/>
        </w:numPr>
      </w:pPr>
      <w:r w:rsidRPr="000A37A6">
        <w:t>È consentito un breve saluto delle squadre con i tifosi (senza contatt</w:t>
      </w:r>
      <w:r w:rsidR="00A35735">
        <w:t>o</w:t>
      </w:r>
      <w:r w:rsidRPr="000A37A6">
        <w:t xml:space="preserve"> fisic</w:t>
      </w:r>
      <w:r w:rsidR="00A35735">
        <w:t>o</w:t>
      </w:r>
      <w:r w:rsidRPr="000A37A6">
        <w:t>)</w:t>
      </w:r>
      <w:r w:rsidR="00A35735">
        <w:t>.</w:t>
      </w:r>
    </w:p>
    <w:p w:rsidR="00665821" w:rsidRPr="003E2C3B" w:rsidRDefault="00665821" w:rsidP="00665821">
      <w:pPr>
        <w:pStyle w:val="AufzhlungSV"/>
        <w:numPr>
          <w:ilvl w:val="0"/>
          <w:numId w:val="1"/>
        </w:numPr>
      </w:pPr>
      <w:r w:rsidRPr="003E2C3B">
        <w:t>L'ingresso al campo è vietato (compresa la zona libera) alle persone non registrate sul foglio di gara (eccetto i raccattapalle, i quick-mopper e i contatori).</w:t>
      </w:r>
    </w:p>
    <w:p w:rsidR="00665821" w:rsidRPr="000A37A6" w:rsidRDefault="00665821" w:rsidP="00665821">
      <w:pPr>
        <w:pStyle w:val="Titolo2"/>
      </w:pPr>
      <w:r w:rsidRPr="000A37A6">
        <w:t>Azioni speciali (pre-gara, pause, post-gara)</w:t>
      </w:r>
    </w:p>
    <w:p w:rsidR="00665821" w:rsidRPr="000A37A6" w:rsidRDefault="00665821" w:rsidP="003E2C3B">
      <w:pPr>
        <w:pStyle w:val="AufzhlungSV"/>
        <w:numPr>
          <w:ilvl w:val="0"/>
          <w:numId w:val="1"/>
        </w:numPr>
      </w:pPr>
      <w:r w:rsidRPr="000A37A6">
        <w:t>Azioni speciali sono consentite</w:t>
      </w:r>
      <w:r w:rsidR="00A35735">
        <w:t>.</w:t>
      </w:r>
    </w:p>
    <w:p w:rsidR="00665821" w:rsidRPr="000A37A6" w:rsidRDefault="00665821" w:rsidP="00665821">
      <w:pPr>
        <w:pStyle w:val="Titolo2"/>
      </w:pPr>
      <w:r w:rsidRPr="000A37A6">
        <w:t>Area per i media/interviste/stampa</w:t>
      </w:r>
    </w:p>
    <w:p w:rsidR="00665821" w:rsidRPr="000A37A6" w:rsidRDefault="00665821" w:rsidP="003E2C3B">
      <w:pPr>
        <w:pStyle w:val="AufzhlungSV"/>
        <w:numPr>
          <w:ilvl w:val="0"/>
          <w:numId w:val="1"/>
        </w:numPr>
      </w:pPr>
      <w:r w:rsidRPr="000A37A6">
        <w:t>Le interviste sul campo non sono consentite.</w:t>
      </w:r>
    </w:p>
    <w:p w:rsidR="00665821" w:rsidRPr="000A37A6" w:rsidRDefault="00665821" w:rsidP="003E2C3B">
      <w:pPr>
        <w:pStyle w:val="AufzhlungSV"/>
        <w:numPr>
          <w:ilvl w:val="0"/>
          <w:numId w:val="1"/>
        </w:numPr>
      </w:pPr>
      <w:r w:rsidRPr="000A37A6">
        <w:t>L’area per le interviste da parte di giornaliste e giornalisti di TV/web/stampa/radio e la distanza di 1</w:t>
      </w:r>
      <w:r w:rsidR="00A32157">
        <w:t>,</w:t>
      </w:r>
      <w:r w:rsidRPr="000A37A6">
        <w:t xml:space="preserve">5 m è definita dal club ospitante (con obbligo di mascherina per le giornaliste e i giornalisti). </w:t>
      </w:r>
    </w:p>
    <w:p w:rsidR="00665821" w:rsidRPr="000A37A6" w:rsidRDefault="00665821" w:rsidP="00665821">
      <w:pPr>
        <w:pStyle w:val="Titolo2"/>
      </w:pPr>
      <w:r w:rsidRPr="000A37A6">
        <w:t>Stand promozionali</w:t>
      </w:r>
    </w:p>
    <w:p w:rsidR="00A229F6" w:rsidRDefault="00A229F6" w:rsidP="003E2C3B">
      <w:pPr>
        <w:pStyle w:val="AufzhlungSV"/>
        <w:numPr>
          <w:ilvl w:val="0"/>
          <w:numId w:val="1"/>
        </w:numPr>
      </w:pPr>
      <w:r w:rsidRPr="00A229F6">
        <w:t>Gli stand promozionali possono essere allestiti nel foyer/ingresso</w:t>
      </w:r>
      <w:r>
        <w:t>.</w:t>
      </w:r>
    </w:p>
    <w:p w:rsidR="00665821" w:rsidRPr="000A37A6" w:rsidRDefault="00665821" w:rsidP="003E2C3B">
      <w:pPr>
        <w:pStyle w:val="AufzhlungSV"/>
        <w:numPr>
          <w:ilvl w:val="0"/>
          <w:numId w:val="1"/>
        </w:numPr>
      </w:pPr>
      <w:r w:rsidRPr="000A37A6">
        <w:t>Se sono presenti elementi che vengono utilizzati da diverse persone, è necessario disinfettarli tra un utilizzo e il successivo.</w:t>
      </w:r>
    </w:p>
    <w:p w:rsidR="00665821" w:rsidRDefault="003E2C3B" w:rsidP="00665821">
      <w:pPr>
        <w:pStyle w:val="Titolo2"/>
      </w:pPr>
      <w:r w:rsidRPr="003E2C3B">
        <w:t>Premi e cerimonie</w:t>
      </w:r>
    </w:p>
    <w:p w:rsidR="003E2C3B" w:rsidRPr="000A37A6" w:rsidRDefault="003E2C3B" w:rsidP="003E2C3B">
      <w:pPr>
        <w:pStyle w:val="AufzhlungSV"/>
        <w:numPr>
          <w:ilvl w:val="0"/>
          <w:numId w:val="1"/>
        </w:numPr>
      </w:pPr>
      <w:r w:rsidRPr="000A37A6">
        <w:t>Il premio Best Player può essere assegnato tenendo conto della regola della distanza di 1</w:t>
      </w:r>
      <w:r w:rsidR="00A32157">
        <w:t>,</w:t>
      </w:r>
      <w:r w:rsidRPr="000A37A6">
        <w:t>5 m (senza contatt</w:t>
      </w:r>
      <w:r w:rsidR="00A35735">
        <w:t>o</w:t>
      </w:r>
      <w:r w:rsidRPr="000A37A6">
        <w:t xml:space="preserve"> fisic</w:t>
      </w:r>
      <w:r w:rsidR="00A35735">
        <w:t>o</w:t>
      </w:r>
      <w:r w:rsidRPr="000A37A6">
        <w:t>).</w:t>
      </w:r>
    </w:p>
    <w:p w:rsidR="003E2C3B" w:rsidRPr="000A37A6" w:rsidRDefault="003E2C3B" w:rsidP="003E2C3B">
      <w:pPr>
        <w:pStyle w:val="AufzhlungSV"/>
        <w:numPr>
          <w:ilvl w:val="0"/>
          <w:numId w:val="1"/>
        </w:numPr>
      </w:pPr>
      <w:r w:rsidRPr="000A37A6">
        <w:t>Le medaglie, esposte su un apposito tavolo o scaffale, vengono prese direttamente da chi le riceve.</w:t>
      </w:r>
    </w:p>
    <w:p w:rsidR="003E2C3B" w:rsidRPr="000A37A6" w:rsidRDefault="003E2C3B" w:rsidP="003E2C3B">
      <w:pPr>
        <w:pStyle w:val="AufzhlungSV"/>
        <w:numPr>
          <w:ilvl w:val="0"/>
          <w:numId w:val="1"/>
        </w:numPr>
      </w:pPr>
      <w:r w:rsidRPr="000A37A6">
        <w:t>La coppa, esposta su un tavolo o un piedistallo, non viene consegnata ma presa direttamente da chi la riceve.</w:t>
      </w:r>
    </w:p>
    <w:p w:rsidR="003E2C3B" w:rsidRPr="000A37A6" w:rsidRDefault="003E2C3B" w:rsidP="003E2C3B">
      <w:pPr>
        <w:pStyle w:val="AufzhlungSV"/>
        <w:numPr>
          <w:ilvl w:val="0"/>
          <w:numId w:val="1"/>
        </w:numPr>
      </w:pPr>
      <w:r w:rsidRPr="000A37A6">
        <w:t xml:space="preserve">Altri premi o fiori vengono deposti e quindi sollevati da chi li riceve. </w:t>
      </w:r>
    </w:p>
    <w:p w:rsidR="003E2C3B" w:rsidRPr="000A37A6" w:rsidRDefault="003E2C3B" w:rsidP="003E2C3B">
      <w:pPr>
        <w:pStyle w:val="AufzhlungSV"/>
        <w:numPr>
          <w:ilvl w:val="0"/>
          <w:numId w:val="1"/>
        </w:numPr>
      </w:pPr>
      <w:r w:rsidRPr="000A37A6">
        <w:t>Una foto della squadra vincitrice può essere scattata solo con le persone registrate sul foglio dell’incontro.</w:t>
      </w:r>
    </w:p>
    <w:bookmarkEnd w:id="35"/>
    <w:bookmarkEnd w:id="36"/>
    <w:bookmarkEnd w:id="37"/>
    <w:bookmarkEnd w:id="38"/>
    <w:bookmarkEnd w:id="39"/>
    <w:p w:rsidR="006F6398" w:rsidRPr="000A37A6" w:rsidRDefault="006F6398" w:rsidP="00316830">
      <w:pPr>
        <w:pStyle w:val="AufzhlungSV"/>
      </w:pPr>
    </w:p>
    <w:p w:rsidR="00534738" w:rsidRPr="000A37A6" w:rsidRDefault="00534738" w:rsidP="00122A56">
      <w:pPr>
        <w:pStyle w:val="AufzhlungSV"/>
      </w:pPr>
      <w:bookmarkStart w:id="40" w:name="_Toc48920804"/>
      <w:r w:rsidRPr="000A37A6">
        <w:br w:type="page"/>
      </w:r>
    </w:p>
    <w:p w:rsidR="00534738" w:rsidRPr="000A37A6" w:rsidRDefault="00A32157" w:rsidP="00534738">
      <w:pPr>
        <w:pStyle w:val="Titolo1"/>
      </w:pPr>
      <w:bookmarkStart w:id="41" w:name="_Toc48719010"/>
      <w:bookmarkStart w:id="42" w:name="_Toc48719253"/>
      <w:r w:rsidRPr="00E9085A">
        <w:lastRenderedPageBreak/>
        <w:t>D</w:t>
      </w:r>
      <w:r w:rsidR="00CC10F0" w:rsidRPr="00E9085A">
        <w:t>: Applicazione nelle competizioni ufficiali de</w:t>
      </w:r>
      <w:r w:rsidR="000A37A6" w:rsidRPr="00E9085A">
        <w:t xml:space="preserve">i campionati </w:t>
      </w:r>
      <w:r w:rsidR="003E2C3B" w:rsidRPr="00E9085A">
        <w:t xml:space="preserve">regionali e </w:t>
      </w:r>
      <w:r w:rsidR="000A37A6" w:rsidRPr="00E9085A">
        <w:t xml:space="preserve">giovanili </w:t>
      </w:r>
      <w:bookmarkEnd w:id="40"/>
      <w:bookmarkEnd w:id="41"/>
      <w:bookmarkEnd w:id="42"/>
    </w:p>
    <w:p w:rsidR="00A229F6" w:rsidRDefault="00A229F6" w:rsidP="00A229F6">
      <w:pPr>
        <w:pStyle w:val="Titolo2"/>
      </w:pPr>
      <w:bookmarkStart w:id="43" w:name="_Toc48719014"/>
      <w:bookmarkStart w:id="44" w:name="_Toc48719255"/>
      <w:r>
        <w:t xml:space="preserve">Check-In/Controllo delle entrate </w:t>
      </w:r>
    </w:p>
    <w:p w:rsidR="00A229F6" w:rsidRPr="001A7CD7" w:rsidRDefault="00A229F6" w:rsidP="00E9085A">
      <w:pPr>
        <w:pStyle w:val="AufzhlungSV"/>
        <w:rPr>
          <w:i/>
          <w:iCs/>
          <w:color w:val="FF0000"/>
        </w:rPr>
      </w:pPr>
      <w:r w:rsidRPr="001A7CD7">
        <w:rPr>
          <w:i/>
          <w:iCs/>
          <w:color w:val="FF0000"/>
        </w:rPr>
        <w:t>[Ogni squadra deve mostrare qui come si svolge il check-in, come e dove si controllano i certificati].</w:t>
      </w:r>
    </w:p>
    <w:p w:rsidR="00A229F6" w:rsidRPr="000A37A6" w:rsidRDefault="00A229F6" w:rsidP="00A229F6">
      <w:pPr>
        <w:pStyle w:val="Titolo2"/>
      </w:pPr>
      <w:r w:rsidRPr="000A37A6">
        <w:t>SwissCovid App</w:t>
      </w:r>
    </w:p>
    <w:p w:rsidR="00A229F6" w:rsidRPr="000A37A6" w:rsidRDefault="00A229F6" w:rsidP="00A229F6">
      <w:pPr>
        <w:pStyle w:val="AufzhlungSV"/>
        <w:numPr>
          <w:ilvl w:val="0"/>
          <w:numId w:val="1"/>
        </w:numPr>
      </w:pPr>
      <w:r w:rsidRPr="000A37A6">
        <w:t>Si consiglia vivamente di utilizzare l’</w:t>
      </w:r>
      <w:proofErr w:type="spellStart"/>
      <w:r w:rsidRPr="000A37A6">
        <w:t>app</w:t>
      </w:r>
      <w:proofErr w:type="spellEnd"/>
      <w:r w:rsidRPr="000A37A6">
        <w:t xml:space="preserve"> </w:t>
      </w:r>
      <w:hyperlink r:id="rId14" w:history="1">
        <w:proofErr w:type="spellStart"/>
        <w:r w:rsidRPr="000A37A6">
          <w:rPr>
            <w:rStyle w:val="Collegamentoipertestuale"/>
          </w:rPr>
          <w:t>SwissCovid</w:t>
        </w:r>
        <w:proofErr w:type="spellEnd"/>
      </w:hyperlink>
      <w:r w:rsidRPr="000A37A6">
        <w:t xml:space="preserve"> dell’UFSP.</w:t>
      </w:r>
    </w:p>
    <w:p w:rsidR="00A229F6" w:rsidRDefault="00A229F6" w:rsidP="00A229F6">
      <w:pPr>
        <w:pStyle w:val="Titolo2"/>
      </w:pPr>
      <w:r w:rsidRPr="00605176">
        <w:t>Infrastrutture (sede della competizione, ingresso, palestra, mensa, servizi igienici, ecc.)</w:t>
      </w:r>
    </w:p>
    <w:p w:rsidR="00A229F6" w:rsidRDefault="00A229F6" w:rsidP="00A229F6">
      <w:pPr>
        <w:pStyle w:val="AufzhlungSV"/>
        <w:numPr>
          <w:ilvl w:val="0"/>
          <w:numId w:val="1"/>
        </w:numPr>
      </w:pPr>
      <w:r w:rsidRPr="003E2C3B">
        <w:t>Secondo</w:t>
      </w:r>
      <w:r w:rsidRPr="00605176">
        <w:t xml:space="preserve"> il concetto di protezione del gestore dell'impianto e di</w:t>
      </w:r>
      <w:r>
        <w:t xml:space="preserve"> </w:t>
      </w:r>
      <w:hyperlink r:id="rId15" w:history="1">
        <w:r w:rsidRPr="00605176">
          <w:rPr>
            <w:rStyle w:val="Collegamentoipertestuale"/>
          </w:rPr>
          <w:t>Gastrosuisse</w:t>
        </w:r>
      </w:hyperlink>
      <w:r w:rsidR="006759B6">
        <w:t>.</w:t>
      </w:r>
    </w:p>
    <w:p w:rsidR="00727E5C" w:rsidRPr="00384665" w:rsidRDefault="00727E5C" w:rsidP="00727E5C">
      <w:pPr>
        <w:pStyle w:val="Titolo2"/>
        <w:rPr>
          <w:highlight w:val="yellow"/>
          <w:lang w:val="de-DE"/>
        </w:rPr>
      </w:pPr>
      <w:proofErr w:type="spellStart"/>
      <w:r w:rsidRPr="00384665">
        <w:rPr>
          <w:highlight w:val="yellow"/>
          <w:lang w:val="de-DE"/>
        </w:rPr>
        <w:t>Aiutanti</w:t>
      </w:r>
      <w:proofErr w:type="spellEnd"/>
    </w:p>
    <w:p w:rsidR="00727E5C" w:rsidRPr="001C3CA4" w:rsidRDefault="00727E5C" w:rsidP="00727E5C">
      <w:pPr>
        <w:pStyle w:val="AufzhlungSV"/>
        <w:numPr>
          <w:ilvl w:val="0"/>
          <w:numId w:val="1"/>
        </w:numPr>
        <w:rPr>
          <w:highlight w:val="yellow"/>
        </w:rPr>
      </w:pPr>
      <w:r w:rsidRPr="001C3CA4">
        <w:rPr>
          <w:highlight w:val="yellow"/>
        </w:rPr>
        <w:t>I auitanti sono considerati dipendenti dell'organizzatore se hanno un rapporto di lavoro con l'organizzatore e quindi non rientrano nell'obbligo generale di certificazione. I volontari sono soggetti all'obbligo di certificazione.</w:t>
      </w:r>
    </w:p>
    <w:p w:rsidR="00727E5C" w:rsidRPr="001C3CA4" w:rsidRDefault="00727E5C" w:rsidP="00727E5C">
      <w:pPr>
        <w:pStyle w:val="AufzhlungSV"/>
        <w:numPr>
          <w:ilvl w:val="0"/>
          <w:numId w:val="1"/>
        </w:numPr>
        <w:rPr>
          <w:highlight w:val="yellow"/>
        </w:rPr>
      </w:pPr>
      <w:r w:rsidRPr="00384665">
        <w:rPr>
          <w:highlight w:val="yellow"/>
        </w:rPr>
        <w:t xml:space="preserve">I </w:t>
      </w:r>
      <w:r w:rsidRPr="001C3CA4">
        <w:rPr>
          <w:highlight w:val="yellow"/>
        </w:rPr>
        <w:t>volontari che non sono soggetti al requisito generale del certificato di un evento, sono considerati un gruppo chiuso:</w:t>
      </w:r>
    </w:p>
    <w:p w:rsidR="00727E5C" w:rsidRPr="00384665" w:rsidRDefault="00727E5C" w:rsidP="00727E5C">
      <w:pPr>
        <w:pStyle w:val="AufzhlungSV"/>
        <w:numPr>
          <w:ilvl w:val="1"/>
          <w:numId w:val="1"/>
        </w:numPr>
        <w:rPr>
          <w:highlight w:val="yellow"/>
        </w:rPr>
      </w:pPr>
      <w:r w:rsidRPr="00384665">
        <w:rPr>
          <w:highlight w:val="yellow"/>
        </w:rPr>
        <w:t>Se l'organizzatore decide di non utilizzare il certificato per i volontari, questa decisione e le condizioni associate si applicano a tutto il gruppo, anche se i singoli hanno un certificato Covid valido. In questo caso, si applicano le seguenti linee guida</w:t>
      </w:r>
    </w:p>
    <w:p w:rsidR="00727E5C" w:rsidRPr="00384665" w:rsidRDefault="00727E5C" w:rsidP="00727E5C">
      <w:pPr>
        <w:pStyle w:val="AufzhlungSV"/>
        <w:numPr>
          <w:ilvl w:val="2"/>
          <w:numId w:val="1"/>
        </w:numPr>
        <w:rPr>
          <w:highlight w:val="yellow"/>
        </w:rPr>
      </w:pPr>
      <w:r w:rsidRPr="00384665">
        <w:rPr>
          <w:highlight w:val="yellow"/>
        </w:rPr>
        <w:t>Mascherina necessaria</w:t>
      </w:r>
    </w:p>
    <w:p w:rsidR="00727E5C" w:rsidRPr="00384665" w:rsidRDefault="00727E5C" w:rsidP="00727E5C">
      <w:pPr>
        <w:pStyle w:val="AufzhlungSV"/>
        <w:numPr>
          <w:ilvl w:val="2"/>
          <w:numId w:val="1"/>
        </w:numPr>
        <w:rPr>
          <w:highlight w:val="yellow"/>
        </w:rPr>
      </w:pPr>
      <w:r w:rsidRPr="00384665">
        <w:rPr>
          <w:highlight w:val="yellow"/>
        </w:rPr>
        <w:t>Distanza di 1m50</w:t>
      </w:r>
    </w:p>
    <w:p w:rsidR="00727E5C" w:rsidRPr="00384665" w:rsidRDefault="00727E5C" w:rsidP="00727E5C">
      <w:pPr>
        <w:pStyle w:val="AufzhlungSV"/>
        <w:numPr>
          <w:ilvl w:val="2"/>
          <w:numId w:val="1"/>
        </w:numPr>
        <w:rPr>
          <w:highlight w:val="yellow"/>
        </w:rPr>
      </w:pPr>
      <w:r w:rsidRPr="00384665">
        <w:rPr>
          <w:highlight w:val="yellow"/>
        </w:rPr>
        <w:t>Registrazione su una lista di partecipanti incl. orari e luoghi di partecipazione</w:t>
      </w:r>
    </w:p>
    <w:p w:rsidR="00727E5C" w:rsidRPr="00384665" w:rsidRDefault="00727E5C" w:rsidP="00727E5C">
      <w:pPr>
        <w:pStyle w:val="AufzhlungSV"/>
        <w:numPr>
          <w:ilvl w:val="1"/>
          <w:numId w:val="1"/>
        </w:numPr>
        <w:rPr>
          <w:highlight w:val="yellow"/>
        </w:rPr>
      </w:pPr>
      <w:r w:rsidRPr="00384665">
        <w:rPr>
          <w:highlight w:val="yellow"/>
        </w:rPr>
        <w:t>Se l'organizzatore decide di utilizzare il certificato per i volontari, questa decisione si applica a tutto il gruppo. In questo caso, si può rinunciare a indossare la mascherina, la distanza e a tenere la lista delle presenze.</w:t>
      </w:r>
    </w:p>
    <w:p w:rsidR="00727E5C" w:rsidRPr="00384665" w:rsidRDefault="00727E5C" w:rsidP="00727E5C">
      <w:pPr>
        <w:pStyle w:val="AufzhlungSV"/>
        <w:numPr>
          <w:ilvl w:val="0"/>
          <w:numId w:val="1"/>
        </w:numPr>
        <w:rPr>
          <w:highlight w:val="yellow"/>
        </w:rPr>
      </w:pPr>
      <w:r w:rsidRPr="00384665">
        <w:rPr>
          <w:highlight w:val="yellow"/>
        </w:rPr>
        <w:t>Si raccomanda agli organizzatori di richiedere il certificato Covid per tutte le persone presenti nella stanza.</w:t>
      </w:r>
    </w:p>
    <w:p w:rsidR="00A229F6" w:rsidRDefault="00A229F6" w:rsidP="00A229F6">
      <w:pPr>
        <w:pStyle w:val="Titolo2"/>
      </w:pPr>
      <w:r w:rsidRPr="00665821">
        <w:t>Prima della partita</w:t>
      </w:r>
    </w:p>
    <w:p w:rsidR="00A229F6" w:rsidRPr="003E2C3B" w:rsidRDefault="00A229F6" w:rsidP="00A229F6">
      <w:pPr>
        <w:pStyle w:val="AufzhlungSV"/>
        <w:numPr>
          <w:ilvl w:val="0"/>
          <w:numId w:val="1"/>
        </w:numPr>
      </w:pPr>
      <w:r w:rsidRPr="003E2C3B">
        <w:t>Ingressi separati per squadre e arbitri; se non è possibile, ingressi sfalsati</w:t>
      </w:r>
    </w:p>
    <w:p w:rsidR="00A229F6" w:rsidRPr="003E2C3B" w:rsidRDefault="00A229F6" w:rsidP="00A229F6">
      <w:pPr>
        <w:pStyle w:val="AufzhlungSV"/>
        <w:numPr>
          <w:ilvl w:val="0"/>
          <w:numId w:val="1"/>
        </w:numPr>
      </w:pPr>
      <w:r w:rsidRPr="003E2C3B">
        <w:t>Definire una metà campo per squadra, ad esempio nessun servizio/ricezione.</w:t>
      </w:r>
    </w:p>
    <w:p w:rsidR="00A229F6" w:rsidRPr="003E2C3B" w:rsidRDefault="00A229F6" w:rsidP="00A229F6">
      <w:pPr>
        <w:pStyle w:val="AufzhlungSV"/>
        <w:numPr>
          <w:ilvl w:val="0"/>
          <w:numId w:val="1"/>
        </w:numPr>
      </w:pPr>
      <w:r w:rsidRPr="003E2C3B">
        <w:t>Organizzare le squadre secondo le istruzioni di Swiss Volley.</w:t>
      </w:r>
    </w:p>
    <w:p w:rsidR="00A229F6" w:rsidRPr="003E2C3B" w:rsidRDefault="00A229F6" w:rsidP="00A229F6">
      <w:pPr>
        <w:pStyle w:val="AufzhlungSV"/>
        <w:numPr>
          <w:ilvl w:val="0"/>
          <w:numId w:val="1"/>
        </w:numPr>
      </w:pPr>
      <w:r w:rsidRPr="003E2C3B">
        <w:t>Saluti senza contatto fisico (le squadre e gli arbitri non si stringono la mano/nessun pugno).</w:t>
      </w:r>
    </w:p>
    <w:p w:rsidR="00A229F6" w:rsidRPr="003E2C3B" w:rsidRDefault="00A229F6" w:rsidP="00A229F6">
      <w:pPr>
        <w:pStyle w:val="AufzhlungSV"/>
        <w:numPr>
          <w:ilvl w:val="0"/>
          <w:numId w:val="1"/>
        </w:numPr>
      </w:pPr>
      <w:r w:rsidRPr="003E2C3B">
        <w:t>L'ingresso al campo è vietato (compresa la zona libera) alle persone non registrate sul foglio di gara (eccetto i raccattapalle, i quick-mopper e i contatori).</w:t>
      </w:r>
    </w:p>
    <w:p w:rsidR="00A229F6" w:rsidRDefault="00A229F6" w:rsidP="00A229F6">
      <w:pPr>
        <w:pStyle w:val="Titolo2"/>
      </w:pPr>
      <w:r>
        <w:t>Durante</w:t>
      </w:r>
      <w:r w:rsidRPr="00665821">
        <w:t xml:space="preserve"> della partita</w:t>
      </w:r>
    </w:p>
    <w:p w:rsidR="00A229F6" w:rsidRPr="003E2C3B" w:rsidRDefault="00A229F6" w:rsidP="00A229F6">
      <w:pPr>
        <w:pStyle w:val="AufzhlungSV"/>
        <w:numPr>
          <w:ilvl w:val="0"/>
          <w:numId w:val="1"/>
        </w:numPr>
      </w:pPr>
      <w:r w:rsidRPr="003E2C3B">
        <w:t>L'ingresso al campo è vietato (compresa la zona libera) alle persone non registrate sul foglio di gara (eccetto i raccattapalle, i quick-mopper e i contatori).</w:t>
      </w:r>
    </w:p>
    <w:p w:rsidR="00A229F6" w:rsidRDefault="00A229F6" w:rsidP="00A229F6">
      <w:pPr>
        <w:pStyle w:val="Titolo2"/>
      </w:pPr>
      <w:r>
        <w:t>Dopo</w:t>
      </w:r>
      <w:r w:rsidRPr="00665821">
        <w:t xml:space="preserve"> della partita</w:t>
      </w:r>
    </w:p>
    <w:p w:rsidR="00A229F6" w:rsidRPr="009B0827" w:rsidRDefault="00A229F6" w:rsidP="00A229F6">
      <w:pPr>
        <w:pStyle w:val="AufzhlungSV"/>
        <w:numPr>
          <w:ilvl w:val="0"/>
          <w:numId w:val="1"/>
        </w:numPr>
      </w:pPr>
      <w:r w:rsidRPr="009B0827">
        <w:t>Organizzare le squadre secondo le istruzioni di Swiss Volley.</w:t>
      </w:r>
    </w:p>
    <w:p w:rsidR="00A229F6" w:rsidRPr="009B0827" w:rsidRDefault="00A229F6" w:rsidP="00A229F6">
      <w:pPr>
        <w:pStyle w:val="AufzhlungSV"/>
        <w:numPr>
          <w:ilvl w:val="0"/>
          <w:numId w:val="1"/>
        </w:numPr>
      </w:pPr>
      <w:r w:rsidRPr="009B0827">
        <w:t>Saluti senza contatto fisico (le squadre e gli arbitri non si stringono la mano/nessun pugno).</w:t>
      </w:r>
    </w:p>
    <w:p w:rsidR="00A229F6" w:rsidRPr="000A37A6" w:rsidRDefault="00A229F6" w:rsidP="00A229F6">
      <w:pPr>
        <w:pStyle w:val="AufzhlungSV"/>
        <w:numPr>
          <w:ilvl w:val="0"/>
          <w:numId w:val="1"/>
        </w:numPr>
      </w:pPr>
      <w:r w:rsidRPr="000A37A6">
        <w:t>È consentito un breve saluto delle squadre con i tifosi (senza contatt</w:t>
      </w:r>
      <w:r w:rsidR="00A35735">
        <w:t>o</w:t>
      </w:r>
      <w:r w:rsidRPr="000A37A6">
        <w:t xml:space="preserve"> fisic</w:t>
      </w:r>
      <w:r w:rsidR="00A35735">
        <w:t>o</w:t>
      </w:r>
      <w:r w:rsidRPr="000A37A6">
        <w:t xml:space="preserve">) </w:t>
      </w:r>
    </w:p>
    <w:p w:rsidR="00A229F6" w:rsidRPr="003E2C3B" w:rsidRDefault="00A229F6" w:rsidP="00A229F6">
      <w:pPr>
        <w:pStyle w:val="AufzhlungSV"/>
        <w:numPr>
          <w:ilvl w:val="0"/>
          <w:numId w:val="1"/>
        </w:numPr>
      </w:pPr>
      <w:r w:rsidRPr="003E2C3B">
        <w:lastRenderedPageBreak/>
        <w:t>L'ingresso al campo è vietato (compresa la zona libera) alle persone non registrate sul foglio di gara (eccetto i raccattapalle, i quick-mopper e i contatori).</w:t>
      </w:r>
    </w:p>
    <w:p w:rsidR="00A229F6" w:rsidRPr="000A37A6" w:rsidRDefault="00A229F6" w:rsidP="00A229F6">
      <w:pPr>
        <w:pStyle w:val="Titolo2"/>
      </w:pPr>
      <w:r w:rsidRPr="000A37A6">
        <w:t>Azioni speciali (pre-gara, pause, post-gara)</w:t>
      </w:r>
    </w:p>
    <w:p w:rsidR="00A229F6" w:rsidRPr="000A37A6" w:rsidRDefault="00A229F6" w:rsidP="00A229F6">
      <w:pPr>
        <w:pStyle w:val="AufzhlungSV"/>
        <w:numPr>
          <w:ilvl w:val="0"/>
          <w:numId w:val="1"/>
        </w:numPr>
      </w:pPr>
      <w:r w:rsidRPr="000A37A6">
        <w:t>Azioni speciali sono consentite</w:t>
      </w:r>
    </w:p>
    <w:p w:rsidR="00A229F6" w:rsidRDefault="00A229F6" w:rsidP="00A229F6">
      <w:pPr>
        <w:pStyle w:val="Titolo2"/>
      </w:pPr>
      <w:r w:rsidRPr="003E2C3B">
        <w:t>Premi e cerimonie</w:t>
      </w:r>
    </w:p>
    <w:p w:rsidR="00A229F6" w:rsidRPr="000A37A6" w:rsidRDefault="00A229F6" w:rsidP="00A229F6">
      <w:pPr>
        <w:pStyle w:val="AufzhlungSV"/>
        <w:numPr>
          <w:ilvl w:val="0"/>
          <w:numId w:val="1"/>
        </w:numPr>
      </w:pPr>
      <w:r w:rsidRPr="000A37A6">
        <w:t>Il premio Best Player può essere assegnato tenendo conto della regola della distanza di 1</w:t>
      </w:r>
      <w:r w:rsidR="006759B6">
        <w:t>,</w:t>
      </w:r>
      <w:r w:rsidRPr="000A37A6">
        <w:t>5 m (senza contatt</w:t>
      </w:r>
      <w:r w:rsidR="00A35735">
        <w:t xml:space="preserve">o </w:t>
      </w:r>
      <w:r w:rsidRPr="000A37A6">
        <w:t>fisic</w:t>
      </w:r>
      <w:r w:rsidR="00A35735">
        <w:t>o</w:t>
      </w:r>
      <w:r w:rsidRPr="000A37A6">
        <w:t>).</w:t>
      </w:r>
    </w:p>
    <w:p w:rsidR="00A229F6" w:rsidRPr="000A37A6" w:rsidRDefault="00A229F6" w:rsidP="00A229F6">
      <w:pPr>
        <w:pStyle w:val="AufzhlungSV"/>
        <w:numPr>
          <w:ilvl w:val="0"/>
          <w:numId w:val="1"/>
        </w:numPr>
      </w:pPr>
      <w:r w:rsidRPr="000A37A6">
        <w:t>Le medaglie, esposte su un apposito tavolo o scaffale, vengono prese direttamente da chi le riceve.</w:t>
      </w:r>
    </w:p>
    <w:p w:rsidR="00A229F6" w:rsidRPr="000A37A6" w:rsidRDefault="00A229F6" w:rsidP="00A229F6">
      <w:pPr>
        <w:pStyle w:val="AufzhlungSV"/>
        <w:numPr>
          <w:ilvl w:val="0"/>
          <w:numId w:val="1"/>
        </w:numPr>
      </w:pPr>
      <w:r w:rsidRPr="000A37A6">
        <w:t>La coppa, esposta su un tavolo o un piedistallo, non viene consegnata ma presa direttamente da chi la riceve.</w:t>
      </w:r>
    </w:p>
    <w:p w:rsidR="00A229F6" w:rsidRDefault="00A229F6" w:rsidP="00A229F6">
      <w:pPr>
        <w:pStyle w:val="AufzhlungSV"/>
        <w:numPr>
          <w:ilvl w:val="0"/>
          <w:numId w:val="1"/>
        </w:numPr>
      </w:pPr>
      <w:r w:rsidRPr="000A37A6">
        <w:t>Altri premi o fiori vengono deposti e quindi sollevati da chi li riceve.</w:t>
      </w:r>
      <w:r>
        <w:t xml:space="preserve"> </w:t>
      </w:r>
    </w:p>
    <w:p w:rsidR="005E78A1" w:rsidRPr="000A37A6" w:rsidRDefault="00A229F6" w:rsidP="00A229F6">
      <w:pPr>
        <w:pStyle w:val="AufzhlungSV"/>
        <w:numPr>
          <w:ilvl w:val="0"/>
          <w:numId w:val="1"/>
        </w:numPr>
      </w:pPr>
      <w:r w:rsidRPr="000A37A6">
        <w:t>Una foto della squadra vincitrice può essere scattata solo con le persone registrate sul foglio dell’incontro</w:t>
      </w:r>
      <w:bookmarkStart w:id="45" w:name="_Toc48719030"/>
      <w:bookmarkEnd w:id="43"/>
      <w:bookmarkEnd w:id="44"/>
      <w:bookmarkEnd w:id="45"/>
    </w:p>
    <w:sectPr w:rsidR="005E78A1" w:rsidRPr="000A37A6" w:rsidSect="00AE3E7B">
      <w:headerReference w:type="default" r:id="rId16"/>
      <w:footerReference w:type="default" r:id="rId17"/>
      <w:headerReference w:type="first" r:id="rId18"/>
      <w:pgSz w:w="11906" w:h="16838" w:code="9"/>
      <w:pgMar w:top="1752" w:right="1134" w:bottom="1469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1A0" w:rsidRDefault="001051A0" w:rsidP="000D4F85">
      <w:pPr>
        <w:spacing w:after="0" w:line="240" w:lineRule="auto"/>
      </w:pPr>
      <w:r>
        <w:separator/>
      </w:r>
    </w:p>
    <w:p w:rsidR="001051A0" w:rsidRDefault="001051A0"/>
  </w:endnote>
  <w:endnote w:type="continuationSeparator" w:id="0">
    <w:p w:rsidR="001051A0" w:rsidRDefault="001051A0" w:rsidP="000D4F85">
      <w:pPr>
        <w:spacing w:after="0" w:line="240" w:lineRule="auto"/>
      </w:pPr>
      <w:r>
        <w:continuationSeparator/>
      </w:r>
    </w:p>
    <w:p w:rsidR="001051A0" w:rsidRDefault="001051A0"/>
  </w:endnote>
  <w:endnote w:type="continuationNotice" w:id="1">
    <w:p w:rsidR="001051A0" w:rsidRDefault="001051A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 OT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O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Cs w:val="18"/>
      </w:rPr>
      <w:id w:val="-1769616900"/>
      <w:docPartObj>
        <w:docPartGallery w:val="Page Numbers (Top of Page)"/>
        <w:docPartUnique/>
      </w:docPartObj>
    </w:sdtPr>
    <w:sdtEndPr>
      <w:rPr>
        <w:color w:val="BFBFBF" w:themeColor="background1" w:themeShade="BF"/>
      </w:rPr>
    </w:sdtEndPr>
    <w:sdtContent>
      <w:p w:rsidR="00811BC1" w:rsidRPr="00601D63" w:rsidRDefault="00811BC1" w:rsidP="00D8334B">
        <w:pPr>
          <w:pStyle w:val="Pidipagina"/>
          <w:pBdr>
            <w:top w:val="single" w:sz="4" w:space="1" w:color="BFBFBF" w:themeColor="background1" w:themeShade="BF"/>
          </w:pBdr>
          <w:rPr>
            <w:szCs w:val="18"/>
          </w:rPr>
        </w:pPr>
      </w:p>
      <w:p w:rsidR="00811BC1" w:rsidRPr="00D8334B" w:rsidRDefault="001E0043" w:rsidP="00D8334B">
        <w:pPr>
          <w:pStyle w:val="Pidipagina"/>
          <w:rPr>
            <w:color w:val="BFBFBF" w:themeColor="background1" w:themeShade="BF"/>
            <w:szCs w:val="18"/>
          </w:rPr>
        </w:pPr>
        <w:fldSimple w:instr=" STYLEREF  Datum_Tabelle  \* MERGEFORMAT ">
          <w:r w:rsidR="00CD3AB0" w:rsidRPr="00CD3AB0">
            <w:rPr>
              <w:rFonts w:eastAsiaTheme="minorEastAsia"/>
              <w:b/>
              <w:bCs/>
              <w:color w:val="808080" w:themeColor="background1" w:themeShade="80"/>
              <w:lang w:val="de-DE"/>
            </w:rPr>
            <w:t>26.08.2021</w:t>
          </w:r>
          <w:r w:rsidR="00CD3AB0">
            <w:rPr>
              <w:rFonts w:eastAsiaTheme="minorEastAsia"/>
              <w:color w:val="808080" w:themeColor="background1" w:themeShade="80"/>
            </w:rPr>
            <w:t xml:space="preserve"> ; 13.09.2021;  modifiche valide dal 21.09.2021</w:t>
          </w:r>
        </w:fldSimple>
        <w:r w:rsidR="00811BC1">
          <w:rPr>
            <w:color w:val="BFBFBF" w:themeColor="background1" w:themeShade="BF"/>
          </w:rPr>
          <w:tab/>
        </w:r>
        <w:r w:rsidR="00811BC1">
          <w:rPr>
            <w:color w:val="BFBFBF" w:themeColor="background1" w:themeShade="BF"/>
          </w:rPr>
          <w:tab/>
          <w:t xml:space="preserve"> </w:t>
        </w:r>
        <w:r w:rsidRPr="001D6871">
          <w:rPr>
            <w:color w:val="BFBFBF" w:themeColor="background1" w:themeShade="BF"/>
          </w:rPr>
          <w:fldChar w:fldCharType="begin"/>
        </w:r>
        <w:r w:rsidR="00811BC1" w:rsidRPr="001D6871">
          <w:rPr>
            <w:color w:val="BFBFBF" w:themeColor="background1" w:themeShade="BF"/>
          </w:rPr>
          <w:instrText>PAGE</w:instrText>
        </w:r>
        <w:r w:rsidRPr="001D6871">
          <w:rPr>
            <w:color w:val="BFBFBF" w:themeColor="background1" w:themeShade="BF"/>
          </w:rPr>
          <w:fldChar w:fldCharType="separate"/>
        </w:r>
        <w:r w:rsidR="00CD3AB0">
          <w:rPr>
            <w:color w:val="BFBFBF" w:themeColor="background1" w:themeShade="BF"/>
          </w:rPr>
          <w:t>7</w:t>
        </w:r>
        <w:r w:rsidRPr="001D6871">
          <w:rPr>
            <w:color w:val="BFBFBF" w:themeColor="background1" w:themeShade="BF"/>
          </w:rPr>
          <w:fldChar w:fldCharType="end"/>
        </w:r>
        <w:r w:rsidR="00811BC1">
          <w:rPr>
            <w:color w:val="BFBFBF" w:themeColor="background1" w:themeShade="BF"/>
          </w:rPr>
          <w:t>/</w:t>
        </w:r>
        <w:r w:rsidRPr="001D6871">
          <w:rPr>
            <w:color w:val="BFBFBF" w:themeColor="background1" w:themeShade="BF"/>
          </w:rPr>
          <w:fldChar w:fldCharType="begin"/>
        </w:r>
        <w:r w:rsidR="00811BC1" w:rsidRPr="001D6871">
          <w:rPr>
            <w:color w:val="BFBFBF" w:themeColor="background1" w:themeShade="BF"/>
          </w:rPr>
          <w:instrText>NUMPAGES</w:instrText>
        </w:r>
        <w:r w:rsidRPr="001D6871">
          <w:rPr>
            <w:color w:val="BFBFBF" w:themeColor="background1" w:themeShade="BF"/>
          </w:rPr>
          <w:fldChar w:fldCharType="separate"/>
        </w:r>
        <w:r w:rsidR="00CD3AB0">
          <w:rPr>
            <w:color w:val="BFBFBF" w:themeColor="background1" w:themeShade="BF"/>
          </w:rPr>
          <w:t>7</w:t>
        </w:r>
        <w:r w:rsidRPr="001D6871">
          <w:rPr>
            <w:color w:val="BFBFBF" w:themeColor="background1" w:themeShade="BF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1A0" w:rsidRDefault="001051A0" w:rsidP="000D4F85">
      <w:pPr>
        <w:spacing w:after="0" w:line="240" w:lineRule="auto"/>
      </w:pPr>
      <w:r>
        <w:separator/>
      </w:r>
    </w:p>
    <w:p w:rsidR="001051A0" w:rsidRDefault="001051A0"/>
  </w:footnote>
  <w:footnote w:type="continuationSeparator" w:id="0">
    <w:p w:rsidR="001051A0" w:rsidRDefault="001051A0" w:rsidP="000D4F85">
      <w:pPr>
        <w:spacing w:after="0" w:line="240" w:lineRule="auto"/>
      </w:pPr>
      <w:r>
        <w:continuationSeparator/>
      </w:r>
    </w:p>
    <w:p w:rsidR="001051A0" w:rsidRDefault="001051A0"/>
  </w:footnote>
  <w:footnote w:type="continuationNotice" w:id="1">
    <w:p w:rsidR="001051A0" w:rsidRDefault="001051A0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BC1" w:rsidRPr="008246CB" w:rsidRDefault="00811BC1" w:rsidP="00D8334B">
    <w:pPr>
      <w:numPr>
        <w:ilvl w:val="1"/>
        <w:numId w:val="0"/>
      </w:numPr>
      <w:pBdr>
        <w:bottom w:val="single" w:sz="4" w:space="1" w:color="BFBFBF" w:themeColor="background1" w:themeShade="BF"/>
      </w:pBdr>
      <w:spacing w:after="0" w:line="240" w:lineRule="auto"/>
      <w:rPr>
        <w:rFonts w:eastAsiaTheme="minorEastAsia"/>
        <w:noProof/>
        <w:color w:val="808080" w:themeColor="background1" w:themeShade="80"/>
        <w:sz w:val="18"/>
      </w:rPr>
    </w:pPr>
    <w:r w:rsidRPr="008246CB">
      <w:rPr>
        <w:noProof/>
        <w:lang w:eastAsia="it-CH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5094996</wp:posOffset>
          </wp:positionH>
          <wp:positionV relativeFrom="paragraph">
            <wp:posOffset>7815</wp:posOffset>
          </wp:positionV>
          <wp:extent cx="1022350" cy="481965"/>
          <wp:effectExtent l="0" t="0" r="6350" b="0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issvolley_2-fa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481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0043" w:rsidRPr="008246CB">
      <w:rPr>
        <w:rFonts w:eastAsiaTheme="minorEastAsia"/>
        <w:color w:val="808080" w:themeColor="background1" w:themeShade="80"/>
        <w:sz w:val="18"/>
      </w:rPr>
      <w:fldChar w:fldCharType="begin"/>
    </w:r>
    <w:r w:rsidRPr="008246CB">
      <w:rPr>
        <w:rFonts w:eastAsiaTheme="minorEastAsia"/>
        <w:color w:val="808080" w:themeColor="background1" w:themeShade="80"/>
        <w:sz w:val="18"/>
      </w:rPr>
      <w:instrText xml:space="preserve"> STYLEREF  "Titel;Titel SV"  \* MERGEFORMAT </w:instrText>
    </w:r>
    <w:r w:rsidR="001E0043" w:rsidRPr="008246CB">
      <w:rPr>
        <w:rFonts w:eastAsiaTheme="minorEastAsia"/>
        <w:color w:val="808080" w:themeColor="background1" w:themeShade="80"/>
        <w:sz w:val="18"/>
      </w:rPr>
      <w:fldChar w:fldCharType="separate"/>
    </w:r>
    <w:r w:rsidR="00CD3AB0">
      <w:rPr>
        <w:rFonts w:eastAsiaTheme="minorEastAsia"/>
        <w:b/>
        <w:bCs/>
        <w:noProof/>
        <w:color w:val="808080" w:themeColor="background1" w:themeShade="80"/>
        <w:sz w:val="18"/>
        <w:lang w:val="it-IT"/>
      </w:rPr>
      <w:t>Errore. Per applicare Titel;Titel SV al testo da visualizzare in questo punto, utilizzare la scheda Home.</w:t>
    </w:r>
    <w:r w:rsidR="001E0043" w:rsidRPr="008246CB">
      <w:rPr>
        <w:rFonts w:eastAsiaTheme="minorEastAsia"/>
        <w:color w:val="808080" w:themeColor="background1" w:themeShade="80"/>
        <w:sz w:val="18"/>
      </w:rPr>
      <w:fldChar w:fldCharType="end"/>
    </w:r>
  </w:p>
  <w:p w:rsidR="00811BC1" w:rsidRPr="00D8334B" w:rsidRDefault="00811BC1" w:rsidP="00D8334B">
    <w:pPr>
      <w:numPr>
        <w:ilvl w:val="1"/>
        <w:numId w:val="0"/>
      </w:numPr>
      <w:pBdr>
        <w:bottom w:val="single" w:sz="4" w:space="1" w:color="BFBFBF" w:themeColor="background1" w:themeShade="BF"/>
      </w:pBdr>
      <w:spacing w:after="0" w:line="240" w:lineRule="auto"/>
      <w:rPr>
        <w:rFonts w:eastAsiaTheme="minorEastAsia"/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br/>
    </w:r>
  </w:p>
  <w:p w:rsidR="00811BC1" w:rsidRPr="00D8334B" w:rsidRDefault="00811BC1" w:rsidP="00D8334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BC1" w:rsidRPr="00DE01E9" w:rsidRDefault="00811BC1" w:rsidP="00A81940">
    <w:pPr>
      <w:rPr>
        <w:sz w:val="40"/>
      </w:rPr>
    </w:pPr>
    <w:r>
      <w:rPr>
        <w:noProof/>
        <w:sz w:val="40"/>
        <w:lang w:eastAsia="it-CH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882775" cy="887730"/>
          <wp:effectExtent l="0" t="0" r="3175" b="7620"/>
          <wp:wrapNone/>
          <wp:docPr id="1135" name="Grafik 1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issvolley_2-fa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775" cy="887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40"/>
        <w:lang w:eastAsia="it-CH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1882936" cy="887896"/>
          <wp:effectExtent l="0" t="0" r="3175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issvolley_2-fa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936" cy="887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0"/>
      </w:rPr>
      <w:t>Logo società</w:t>
    </w:r>
  </w:p>
  <w:p w:rsidR="00811BC1" w:rsidRDefault="00811BC1" w:rsidP="00A81940"/>
  <w:p w:rsidR="00811BC1" w:rsidRDefault="00811BC1" w:rsidP="00A8194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3381"/>
    <w:multiLevelType w:val="multilevel"/>
    <w:tmpl w:val="3D3476A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color w:val="auto"/>
        <w:sz w:val="28"/>
        <w:szCs w:val="28"/>
        <w:u w:val="none"/>
        <w:lang w:val="de-DE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2D61449"/>
    <w:multiLevelType w:val="hybridMultilevel"/>
    <w:tmpl w:val="05FE594A"/>
    <w:lvl w:ilvl="0" w:tplc="84286A86">
      <w:start w:val="1"/>
      <w:numFmt w:val="bullet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F54B53"/>
    <w:multiLevelType w:val="hybridMultilevel"/>
    <w:tmpl w:val="E8E0822C"/>
    <w:lvl w:ilvl="0" w:tplc="84286A86">
      <w:start w:val="1"/>
      <w:numFmt w:val="bullet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A902ED"/>
    <w:multiLevelType w:val="hybridMultilevel"/>
    <w:tmpl w:val="3A286B78"/>
    <w:lvl w:ilvl="0" w:tplc="4EFC9434">
      <w:start w:val="1"/>
      <w:numFmt w:val="decimal"/>
      <w:pStyle w:val="NummerierungSV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2535C7"/>
    <w:multiLevelType w:val="hybridMultilevel"/>
    <w:tmpl w:val="B2E447D0"/>
    <w:lvl w:ilvl="0" w:tplc="84286A86">
      <w:start w:val="1"/>
      <w:numFmt w:val="bullet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28C5FBE"/>
    <w:multiLevelType w:val="hybridMultilevel"/>
    <w:tmpl w:val="906C1752"/>
    <w:lvl w:ilvl="0" w:tplc="F06024C0">
      <w:start w:val="7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  <w:color w:val="000000" w:themeColor="text1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it-IT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fr-FR" w:vendorID="64" w:dllVersion="6" w:nlCheck="1" w:checkStyle="1"/>
  <w:activeWritingStyle w:appName="MSWord" w:lang="it-CH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proofState w:spelling="clean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B1969"/>
    <w:rsid w:val="00000902"/>
    <w:rsid w:val="00000DFF"/>
    <w:rsid w:val="0000427D"/>
    <w:rsid w:val="00012947"/>
    <w:rsid w:val="00013A57"/>
    <w:rsid w:val="000160DA"/>
    <w:rsid w:val="00020ABD"/>
    <w:rsid w:val="0002701A"/>
    <w:rsid w:val="00032CC4"/>
    <w:rsid w:val="00034704"/>
    <w:rsid w:val="000408EC"/>
    <w:rsid w:val="00042CA4"/>
    <w:rsid w:val="000438EA"/>
    <w:rsid w:val="00044D4D"/>
    <w:rsid w:val="00050809"/>
    <w:rsid w:val="000521F2"/>
    <w:rsid w:val="000528EB"/>
    <w:rsid w:val="000530FC"/>
    <w:rsid w:val="000608A9"/>
    <w:rsid w:val="00061EB4"/>
    <w:rsid w:val="0006547D"/>
    <w:rsid w:val="00073D83"/>
    <w:rsid w:val="00074ACD"/>
    <w:rsid w:val="00084445"/>
    <w:rsid w:val="000920C6"/>
    <w:rsid w:val="000923C8"/>
    <w:rsid w:val="00092DA6"/>
    <w:rsid w:val="00093C05"/>
    <w:rsid w:val="00096750"/>
    <w:rsid w:val="000A1173"/>
    <w:rsid w:val="000A37A6"/>
    <w:rsid w:val="000A3A05"/>
    <w:rsid w:val="000A4E45"/>
    <w:rsid w:val="000B0FF0"/>
    <w:rsid w:val="000B4DAE"/>
    <w:rsid w:val="000B79F6"/>
    <w:rsid w:val="000C0AB8"/>
    <w:rsid w:val="000C1221"/>
    <w:rsid w:val="000C452F"/>
    <w:rsid w:val="000C47AC"/>
    <w:rsid w:val="000D4F85"/>
    <w:rsid w:val="000E3327"/>
    <w:rsid w:val="000F007B"/>
    <w:rsid w:val="000F583C"/>
    <w:rsid w:val="000F60FA"/>
    <w:rsid w:val="000F7319"/>
    <w:rsid w:val="00102313"/>
    <w:rsid w:val="00102C46"/>
    <w:rsid w:val="001051A0"/>
    <w:rsid w:val="0010525D"/>
    <w:rsid w:val="00110697"/>
    <w:rsid w:val="00111D88"/>
    <w:rsid w:val="0011759D"/>
    <w:rsid w:val="00120A4F"/>
    <w:rsid w:val="00122A56"/>
    <w:rsid w:val="0012379F"/>
    <w:rsid w:val="00125C87"/>
    <w:rsid w:val="0013120E"/>
    <w:rsid w:val="0013207B"/>
    <w:rsid w:val="00133A74"/>
    <w:rsid w:val="00134733"/>
    <w:rsid w:val="00134D87"/>
    <w:rsid w:val="00140F42"/>
    <w:rsid w:val="00141058"/>
    <w:rsid w:val="001453D3"/>
    <w:rsid w:val="00147726"/>
    <w:rsid w:val="00147CA6"/>
    <w:rsid w:val="00150EB7"/>
    <w:rsid w:val="00161B89"/>
    <w:rsid w:val="001625CF"/>
    <w:rsid w:val="00163980"/>
    <w:rsid w:val="00163B94"/>
    <w:rsid w:val="00163D15"/>
    <w:rsid w:val="001719CE"/>
    <w:rsid w:val="001747A9"/>
    <w:rsid w:val="0017776F"/>
    <w:rsid w:val="00180798"/>
    <w:rsid w:val="00180E15"/>
    <w:rsid w:val="001812DF"/>
    <w:rsid w:val="00181637"/>
    <w:rsid w:val="00182FA8"/>
    <w:rsid w:val="001853A9"/>
    <w:rsid w:val="00185AE1"/>
    <w:rsid w:val="00190EEE"/>
    <w:rsid w:val="001954E5"/>
    <w:rsid w:val="00195CCD"/>
    <w:rsid w:val="00196990"/>
    <w:rsid w:val="001A1218"/>
    <w:rsid w:val="001A14C6"/>
    <w:rsid w:val="001A6BFA"/>
    <w:rsid w:val="001A7CD7"/>
    <w:rsid w:val="001B0887"/>
    <w:rsid w:val="001B2433"/>
    <w:rsid w:val="001B2A5E"/>
    <w:rsid w:val="001B3068"/>
    <w:rsid w:val="001B6CEA"/>
    <w:rsid w:val="001B78FA"/>
    <w:rsid w:val="001B7FBC"/>
    <w:rsid w:val="001C00B4"/>
    <w:rsid w:val="001C1720"/>
    <w:rsid w:val="001C3CA4"/>
    <w:rsid w:val="001C49E4"/>
    <w:rsid w:val="001C5855"/>
    <w:rsid w:val="001C5A9E"/>
    <w:rsid w:val="001C7D4B"/>
    <w:rsid w:val="001D133B"/>
    <w:rsid w:val="001D2164"/>
    <w:rsid w:val="001D3E2A"/>
    <w:rsid w:val="001D63E6"/>
    <w:rsid w:val="001E0043"/>
    <w:rsid w:val="001E17E6"/>
    <w:rsid w:val="001E7BFD"/>
    <w:rsid w:val="001F631D"/>
    <w:rsid w:val="0020125D"/>
    <w:rsid w:val="002034CE"/>
    <w:rsid w:val="002173D4"/>
    <w:rsid w:val="002204C6"/>
    <w:rsid w:val="002213A5"/>
    <w:rsid w:val="0022712D"/>
    <w:rsid w:val="0023055B"/>
    <w:rsid w:val="00230D5E"/>
    <w:rsid w:val="002359C4"/>
    <w:rsid w:val="0023730C"/>
    <w:rsid w:val="002373B5"/>
    <w:rsid w:val="002408E9"/>
    <w:rsid w:val="00243388"/>
    <w:rsid w:val="002446D5"/>
    <w:rsid w:val="00246169"/>
    <w:rsid w:val="00250047"/>
    <w:rsid w:val="0025651E"/>
    <w:rsid w:val="002676BE"/>
    <w:rsid w:val="00270E88"/>
    <w:rsid w:val="002845B3"/>
    <w:rsid w:val="00284781"/>
    <w:rsid w:val="00285089"/>
    <w:rsid w:val="00286F05"/>
    <w:rsid w:val="002A05C0"/>
    <w:rsid w:val="002A288B"/>
    <w:rsid w:val="002A29ED"/>
    <w:rsid w:val="002A59F8"/>
    <w:rsid w:val="002A784C"/>
    <w:rsid w:val="002B0E88"/>
    <w:rsid w:val="002B1213"/>
    <w:rsid w:val="002B1969"/>
    <w:rsid w:val="002B5548"/>
    <w:rsid w:val="002B5B40"/>
    <w:rsid w:val="002B5E0B"/>
    <w:rsid w:val="002B7437"/>
    <w:rsid w:val="002C2AB7"/>
    <w:rsid w:val="002C3A28"/>
    <w:rsid w:val="002C4004"/>
    <w:rsid w:val="002C5CBC"/>
    <w:rsid w:val="002C61D0"/>
    <w:rsid w:val="002C639B"/>
    <w:rsid w:val="002D0FA7"/>
    <w:rsid w:val="002D56FA"/>
    <w:rsid w:val="002D5F3D"/>
    <w:rsid w:val="002D7B9C"/>
    <w:rsid w:val="002E6AE6"/>
    <w:rsid w:val="002F0EC7"/>
    <w:rsid w:val="002F28C4"/>
    <w:rsid w:val="00301C41"/>
    <w:rsid w:val="003101DC"/>
    <w:rsid w:val="00313C67"/>
    <w:rsid w:val="00314CAD"/>
    <w:rsid w:val="00316830"/>
    <w:rsid w:val="00317ED6"/>
    <w:rsid w:val="003212DF"/>
    <w:rsid w:val="003238EE"/>
    <w:rsid w:val="00324EC6"/>
    <w:rsid w:val="003273A3"/>
    <w:rsid w:val="00327F8A"/>
    <w:rsid w:val="003422D9"/>
    <w:rsid w:val="003438D5"/>
    <w:rsid w:val="00344283"/>
    <w:rsid w:val="003454D0"/>
    <w:rsid w:val="00346940"/>
    <w:rsid w:val="003525A4"/>
    <w:rsid w:val="00354CEB"/>
    <w:rsid w:val="003554B7"/>
    <w:rsid w:val="003568D6"/>
    <w:rsid w:val="003654CB"/>
    <w:rsid w:val="00366390"/>
    <w:rsid w:val="003678F8"/>
    <w:rsid w:val="00374438"/>
    <w:rsid w:val="00382F72"/>
    <w:rsid w:val="00384665"/>
    <w:rsid w:val="00385B68"/>
    <w:rsid w:val="003A28FC"/>
    <w:rsid w:val="003A2DE9"/>
    <w:rsid w:val="003A38E5"/>
    <w:rsid w:val="003A39D9"/>
    <w:rsid w:val="003A5D2C"/>
    <w:rsid w:val="003A79E3"/>
    <w:rsid w:val="003B01F2"/>
    <w:rsid w:val="003B59EB"/>
    <w:rsid w:val="003B5B0D"/>
    <w:rsid w:val="003C3297"/>
    <w:rsid w:val="003C58B1"/>
    <w:rsid w:val="003C66A7"/>
    <w:rsid w:val="003C7C09"/>
    <w:rsid w:val="003D02F8"/>
    <w:rsid w:val="003D0E21"/>
    <w:rsid w:val="003D1531"/>
    <w:rsid w:val="003D20B7"/>
    <w:rsid w:val="003E0613"/>
    <w:rsid w:val="003E2C3B"/>
    <w:rsid w:val="003E5019"/>
    <w:rsid w:val="003E5DC2"/>
    <w:rsid w:val="003E6496"/>
    <w:rsid w:val="003E7300"/>
    <w:rsid w:val="003E7B55"/>
    <w:rsid w:val="003F227C"/>
    <w:rsid w:val="003F5A78"/>
    <w:rsid w:val="00401CB0"/>
    <w:rsid w:val="00402A35"/>
    <w:rsid w:val="00420D21"/>
    <w:rsid w:val="00422BD6"/>
    <w:rsid w:val="00423408"/>
    <w:rsid w:val="004242AA"/>
    <w:rsid w:val="004359F6"/>
    <w:rsid w:val="004368C5"/>
    <w:rsid w:val="00437CA8"/>
    <w:rsid w:val="00440716"/>
    <w:rsid w:val="0044072E"/>
    <w:rsid w:val="0044115C"/>
    <w:rsid w:val="004424E7"/>
    <w:rsid w:val="004448E7"/>
    <w:rsid w:val="00445EB9"/>
    <w:rsid w:val="00452B43"/>
    <w:rsid w:val="004616E2"/>
    <w:rsid w:val="00461930"/>
    <w:rsid w:val="0046436E"/>
    <w:rsid w:val="004655B5"/>
    <w:rsid w:val="00465813"/>
    <w:rsid w:val="00475133"/>
    <w:rsid w:val="004759CB"/>
    <w:rsid w:val="004823B5"/>
    <w:rsid w:val="00484120"/>
    <w:rsid w:val="00486F7C"/>
    <w:rsid w:val="0049176B"/>
    <w:rsid w:val="00493AA7"/>
    <w:rsid w:val="00494CC2"/>
    <w:rsid w:val="0049649A"/>
    <w:rsid w:val="004A0CB3"/>
    <w:rsid w:val="004A2F0C"/>
    <w:rsid w:val="004B2E2C"/>
    <w:rsid w:val="004B4BEB"/>
    <w:rsid w:val="004B5411"/>
    <w:rsid w:val="004B7472"/>
    <w:rsid w:val="004C3AD9"/>
    <w:rsid w:val="004C52C4"/>
    <w:rsid w:val="004C6139"/>
    <w:rsid w:val="004D1C37"/>
    <w:rsid w:val="004D5412"/>
    <w:rsid w:val="004F07EB"/>
    <w:rsid w:val="004F0D16"/>
    <w:rsid w:val="004F341E"/>
    <w:rsid w:val="00502E02"/>
    <w:rsid w:val="0050644C"/>
    <w:rsid w:val="00506BA5"/>
    <w:rsid w:val="0051253D"/>
    <w:rsid w:val="00512AD2"/>
    <w:rsid w:val="00513899"/>
    <w:rsid w:val="00514EFB"/>
    <w:rsid w:val="0051648C"/>
    <w:rsid w:val="005202E3"/>
    <w:rsid w:val="00521B8C"/>
    <w:rsid w:val="00522210"/>
    <w:rsid w:val="00524BEA"/>
    <w:rsid w:val="00525A9F"/>
    <w:rsid w:val="00532237"/>
    <w:rsid w:val="00534738"/>
    <w:rsid w:val="00540B4A"/>
    <w:rsid w:val="00541D6B"/>
    <w:rsid w:val="0054376B"/>
    <w:rsid w:val="005461BF"/>
    <w:rsid w:val="00547212"/>
    <w:rsid w:val="00552B4F"/>
    <w:rsid w:val="005535FD"/>
    <w:rsid w:val="00554140"/>
    <w:rsid w:val="00556DFF"/>
    <w:rsid w:val="005607B4"/>
    <w:rsid w:val="00561B8C"/>
    <w:rsid w:val="005621B6"/>
    <w:rsid w:val="005630AA"/>
    <w:rsid w:val="0057098D"/>
    <w:rsid w:val="0057295A"/>
    <w:rsid w:val="0058147E"/>
    <w:rsid w:val="00585790"/>
    <w:rsid w:val="005901B7"/>
    <w:rsid w:val="00591842"/>
    <w:rsid w:val="00594FED"/>
    <w:rsid w:val="0059508F"/>
    <w:rsid w:val="005A10B6"/>
    <w:rsid w:val="005A23B4"/>
    <w:rsid w:val="005A3BA4"/>
    <w:rsid w:val="005A3D3D"/>
    <w:rsid w:val="005A71F7"/>
    <w:rsid w:val="005B1C3E"/>
    <w:rsid w:val="005B5328"/>
    <w:rsid w:val="005B6D1F"/>
    <w:rsid w:val="005B7739"/>
    <w:rsid w:val="005B78E5"/>
    <w:rsid w:val="005C4456"/>
    <w:rsid w:val="005C4513"/>
    <w:rsid w:val="005C5B18"/>
    <w:rsid w:val="005C640D"/>
    <w:rsid w:val="005C655C"/>
    <w:rsid w:val="005D4667"/>
    <w:rsid w:val="005E1098"/>
    <w:rsid w:val="005E13A5"/>
    <w:rsid w:val="005E41A1"/>
    <w:rsid w:val="005E78A1"/>
    <w:rsid w:val="005F02EE"/>
    <w:rsid w:val="005F2CD9"/>
    <w:rsid w:val="005F33BB"/>
    <w:rsid w:val="005F487E"/>
    <w:rsid w:val="005F681D"/>
    <w:rsid w:val="005F69C0"/>
    <w:rsid w:val="005F785B"/>
    <w:rsid w:val="00601D63"/>
    <w:rsid w:val="00602E66"/>
    <w:rsid w:val="00603864"/>
    <w:rsid w:val="0060486E"/>
    <w:rsid w:val="00605176"/>
    <w:rsid w:val="006117E5"/>
    <w:rsid w:val="00612A3A"/>
    <w:rsid w:val="00613EBB"/>
    <w:rsid w:val="00624AD5"/>
    <w:rsid w:val="00624B64"/>
    <w:rsid w:val="00624C5F"/>
    <w:rsid w:val="006250FB"/>
    <w:rsid w:val="006267D4"/>
    <w:rsid w:val="006272E5"/>
    <w:rsid w:val="00627309"/>
    <w:rsid w:val="006345D6"/>
    <w:rsid w:val="00636A1A"/>
    <w:rsid w:val="00636A9D"/>
    <w:rsid w:val="00637374"/>
    <w:rsid w:val="0063776B"/>
    <w:rsid w:val="0064571E"/>
    <w:rsid w:val="0064702E"/>
    <w:rsid w:val="00650191"/>
    <w:rsid w:val="00651B7C"/>
    <w:rsid w:val="00652BDA"/>
    <w:rsid w:val="006541F0"/>
    <w:rsid w:val="00661F3A"/>
    <w:rsid w:val="00663C0B"/>
    <w:rsid w:val="00664C52"/>
    <w:rsid w:val="006653E8"/>
    <w:rsid w:val="00665821"/>
    <w:rsid w:val="00674E39"/>
    <w:rsid w:val="006759B6"/>
    <w:rsid w:val="00676BAF"/>
    <w:rsid w:val="00680AF3"/>
    <w:rsid w:val="00681AC0"/>
    <w:rsid w:val="006836C5"/>
    <w:rsid w:val="0068746D"/>
    <w:rsid w:val="006878DF"/>
    <w:rsid w:val="00691F46"/>
    <w:rsid w:val="006939E5"/>
    <w:rsid w:val="00693DA4"/>
    <w:rsid w:val="0069626C"/>
    <w:rsid w:val="006A12E0"/>
    <w:rsid w:val="006A6011"/>
    <w:rsid w:val="006A7A35"/>
    <w:rsid w:val="006B3B7B"/>
    <w:rsid w:val="006B79BB"/>
    <w:rsid w:val="006C0F1E"/>
    <w:rsid w:val="006C2008"/>
    <w:rsid w:val="006C6114"/>
    <w:rsid w:val="006C64B7"/>
    <w:rsid w:val="006D01A2"/>
    <w:rsid w:val="006D3296"/>
    <w:rsid w:val="006D36CC"/>
    <w:rsid w:val="006D3FE1"/>
    <w:rsid w:val="006E24E6"/>
    <w:rsid w:val="006E47DD"/>
    <w:rsid w:val="006F3334"/>
    <w:rsid w:val="006F4B5B"/>
    <w:rsid w:val="006F6398"/>
    <w:rsid w:val="00701E65"/>
    <w:rsid w:val="00702EF5"/>
    <w:rsid w:val="00703755"/>
    <w:rsid w:val="00710EC1"/>
    <w:rsid w:val="00713B54"/>
    <w:rsid w:val="00715248"/>
    <w:rsid w:val="0071630C"/>
    <w:rsid w:val="00716A79"/>
    <w:rsid w:val="007212CE"/>
    <w:rsid w:val="007229F5"/>
    <w:rsid w:val="00723AA7"/>
    <w:rsid w:val="007261A7"/>
    <w:rsid w:val="007271F1"/>
    <w:rsid w:val="00727E5C"/>
    <w:rsid w:val="00733E35"/>
    <w:rsid w:val="00734A44"/>
    <w:rsid w:val="007456D4"/>
    <w:rsid w:val="007500A8"/>
    <w:rsid w:val="0075184E"/>
    <w:rsid w:val="0075211D"/>
    <w:rsid w:val="007530AB"/>
    <w:rsid w:val="00754A34"/>
    <w:rsid w:val="00754EA1"/>
    <w:rsid w:val="007569DD"/>
    <w:rsid w:val="00764BA9"/>
    <w:rsid w:val="00767E5E"/>
    <w:rsid w:val="007712D5"/>
    <w:rsid w:val="00780AC4"/>
    <w:rsid w:val="0078349A"/>
    <w:rsid w:val="00787B3B"/>
    <w:rsid w:val="00792B79"/>
    <w:rsid w:val="00793827"/>
    <w:rsid w:val="00793CA6"/>
    <w:rsid w:val="007942BC"/>
    <w:rsid w:val="007A1BE6"/>
    <w:rsid w:val="007A2CC7"/>
    <w:rsid w:val="007A55D3"/>
    <w:rsid w:val="007A73AB"/>
    <w:rsid w:val="007B1046"/>
    <w:rsid w:val="007B11EC"/>
    <w:rsid w:val="007B3B18"/>
    <w:rsid w:val="007B4282"/>
    <w:rsid w:val="007B6AA3"/>
    <w:rsid w:val="007B6FAA"/>
    <w:rsid w:val="007C0971"/>
    <w:rsid w:val="007C0D04"/>
    <w:rsid w:val="007C13D1"/>
    <w:rsid w:val="007C25C9"/>
    <w:rsid w:val="007C32C2"/>
    <w:rsid w:val="007C4520"/>
    <w:rsid w:val="007C4751"/>
    <w:rsid w:val="007C5BAC"/>
    <w:rsid w:val="007C70FF"/>
    <w:rsid w:val="007D13DA"/>
    <w:rsid w:val="007D2AF5"/>
    <w:rsid w:val="007D4EE2"/>
    <w:rsid w:val="007D6E37"/>
    <w:rsid w:val="007E0D50"/>
    <w:rsid w:val="007E22F1"/>
    <w:rsid w:val="007E4155"/>
    <w:rsid w:val="007E4F64"/>
    <w:rsid w:val="007F304B"/>
    <w:rsid w:val="007F30E8"/>
    <w:rsid w:val="007F39FE"/>
    <w:rsid w:val="007F4D75"/>
    <w:rsid w:val="007F63C6"/>
    <w:rsid w:val="007F68FA"/>
    <w:rsid w:val="00800378"/>
    <w:rsid w:val="0080308D"/>
    <w:rsid w:val="00803C44"/>
    <w:rsid w:val="00805970"/>
    <w:rsid w:val="00807018"/>
    <w:rsid w:val="00811BC1"/>
    <w:rsid w:val="008149D3"/>
    <w:rsid w:val="00815C08"/>
    <w:rsid w:val="00816033"/>
    <w:rsid w:val="00817593"/>
    <w:rsid w:val="008244AE"/>
    <w:rsid w:val="008246CB"/>
    <w:rsid w:val="008350BE"/>
    <w:rsid w:val="00836BC6"/>
    <w:rsid w:val="00840381"/>
    <w:rsid w:val="00843246"/>
    <w:rsid w:val="00844CC1"/>
    <w:rsid w:val="00846EEB"/>
    <w:rsid w:val="00847E70"/>
    <w:rsid w:val="008526C9"/>
    <w:rsid w:val="008547E3"/>
    <w:rsid w:val="00854DAD"/>
    <w:rsid w:val="00855825"/>
    <w:rsid w:val="008603AD"/>
    <w:rsid w:val="00861C6B"/>
    <w:rsid w:val="0086282E"/>
    <w:rsid w:val="00864D6F"/>
    <w:rsid w:val="00870278"/>
    <w:rsid w:val="00872A22"/>
    <w:rsid w:val="00876259"/>
    <w:rsid w:val="008762B7"/>
    <w:rsid w:val="008802FB"/>
    <w:rsid w:val="00880D3B"/>
    <w:rsid w:val="00881A36"/>
    <w:rsid w:val="008847F0"/>
    <w:rsid w:val="008857F3"/>
    <w:rsid w:val="00886E7A"/>
    <w:rsid w:val="008877AF"/>
    <w:rsid w:val="00887CBD"/>
    <w:rsid w:val="008947E2"/>
    <w:rsid w:val="00894C42"/>
    <w:rsid w:val="00896B72"/>
    <w:rsid w:val="008A2577"/>
    <w:rsid w:val="008A2F11"/>
    <w:rsid w:val="008A30AF"/>
    <w:rsid w:val="008B0CED"/>
    <w:rsid w:val="008B1115"/>
    <w:rsid w:val="008B122E"/>
    <w:rsid w:val="008B4565"/>
    <w:rsid w:val="008C0747"/>
    <w:rsid w:val="008C07F8"/>
    <w:rsid w:val="008C10BC"/>
    <w:rsid w:val="008C6D84"/>
    <w:rsid w:val="008C73E8"/>
    <w:rsid w:val="008C7B0C"/>
    <w:rsid w:val="008D4CDA"/>
    <w:rsid w:val="008D5895"/>
    <w:rsid w:val="008E2A57"/>
    <w:rsid w:val="008E3608"/>
    <w:rsid w:val="008E5034"/>
    <w:rsid w:val="008E535E"/>
    <w:rsid w:val="008E570A"/>
    <w:rsid w:val="008E7CA4"/>
    <w:rsid w:val="008F55DE"/>
    <w:rsid w:val="008F7422"/>
    <w:rsid w:val="00906723"/>
    <w:rsid w:val="00907CB2"/>
    <w:rsid w:val="009106CA"/>
    <w:rsid w:val="009122A9"/>
    <w:rsid w:val="00916B67"/>
    <w:rsid w:val="00921499"/>
    <w:rsid w:val="00922CDC"/>
    <w:rsid w:val="00922FF4"/>
    <w:rsid w:val="00924CD3"/>
    <w:rsid w:val="00927717"/>
    <w:rsid w:val="00933259"/>
    <w:rsid w:val="00943959"/>
    <w:rsid w:val="009503D9"/>
    <w:rsid w:val="00954225"/>
    <w:rsid w:val="00954D87"/>
    <w:rsid w:val="00956324"/>
    <w:rsid w:val="00960331"/>
    <w:rsid w:val="0096062B"/>
    <w:rsid w:val="00963256"/>
    <w:rsid w:val="00970BD9"/>
    <w:rsid w:val="00970C96"/>
    <w:rsid w:val="00980606"/>
    <w:rsid w:val="009812FD"/>
    <w:rsid w:val="00981E00"/>
    <w:rsid w:val="0098207E"/>
    <w:rsid w:val="00983756"/>
    <w:rsid w:val="00983FA9"/>
    <w:rsid w:val="009866D7"/>
    <w:rsid w:val="00986DC7"/>
    <w:rsid w:val="0098736B"/>
    <w:rsid w:val="00987DEE"/>
    <w:rsid w:val="009927B1"/>
    <w:rsid w:val="0099461B"/>
    <w:rsid w:val="009968C9"/>
    <w:rsid w:val="009A0C07"/>
    <w:rsid w:val="009A21BC"/>
    <w:rsid w:val="009A4753"/>
    <w:rsid w:val="009A547B"/>
    <w:rsid w:val="009A69D5"/>
    <w:rsid w:val="009B0AC0"/>
    <w:rsid w:val="009B2156"/>
    <w:rsid w:val="009B2645"/>
    <w:rsid w:val="009B4286"/>
    <w:rsid w:val="009B5490"/>
    <w:rsid w:val="009B60AF"/>
    <w:rsid w:val="009B7850"/>
    <w:rsid w:val="009C1FD4"/>
    <w:rsid w:val="009C59BB"/>
    <w:rsid w:val="009C6E5B"/>
    <w:rsid w:val="009C7EFC"/>
    <w:rsid w:val="009D2273"/>
    <w:rsid w:val="009D243A"/>
    <w:rsid w:val="009D35EA"/>
    <w:rsid w:val="009D3900"/>
    <w:rsid w:val="009D4C5F"/>
    <w:rsid w:val="009D4FB9"/>
    <w:rsid w:val="009D63E3"/>
    <w:rsid w:val="009D6E77"/>
    <w:rsid w:val="009E036A"/>
    <w:rsid w:val="009E07DD"/>
    <w:rsid w:val="009E0B95"/>
    <w:rsid w:val="009F045D"/>
    <w:rsid w:val="009F058F"/>
    <w:rsid w:val="009F5CD7"/>
    <w:rsid w:val="009F6242"/>
    <w:rsid w:val="009F6305"/>
    <w:rsid w:val="009F6AF3"/>
    <w:rsid w:val="00A009C4"/>
    <w:rsid w:val="00A07CD8"/>
    <w:rsid w:val="00A11D6D"/>
    <w:rsid w:val="00A1389F"/>
    <w:rsid w:val="00A229F6"/>
    <w:rsid w:val="00A24CB2"/>
    <w:rsid w:val="00A26A3A"/>
    <w:rsid w:val="00A26F42"/>
    <w:rsid w:val="00A2712A"/>
    <w:rsid w:val="00A32157"/>
    <w:rsid w:val="00A3255B"/>
    <w:rsid w:val="00A35735"/>
    <w:rsid w:val="00A41A1B"/>
    <w:rsid w:val="00A422B0"/>
    <w:rsid w:val="00A53554"/>
    <w:rsid w:val="00A54AAE"/>
    <w:rsid w:val="00A67DA2"/>
    <w:rsid w:val="00A7086F"/>
    <w:rsid w:val="00A75542"/>
    <w:rsid w:val="00A80EBD"/>
    <w:rsid w:val="00A81940"/>
    <w:rsid w:val="00A843B6"/>
    <w:rsid w:val="00A946DF"/>
    <w:rsid w:val="00A97467"/>
    <w:rsid w:val="00A97A27"/>
    <w:rsid w:val="00AA1AD2"/>
    <w:rsid w:val="00AA24D3"/>
    <w:rsid w:val="00AA2B55"/>
    <w:rsid w:val="00AA50D5"/>
    <w:rsid w:val="00AA5CF1"/>
    <w:rsid w:val="00AA6E3D"/>
    <w:rsid w:val="00AB0286"/>
    <w:rsid w:val="00AB12BA"/>
    <w:rsid w:val="00AB2494"/>
    <w:rsid w:val="00AB4845"/>
    <w:rsid w:val="00AB5D21"/>
    <w:rsid w:val="00AB6E14"/>
    <w:rsid w:val="00AB7613"/>
    <w:rsid w:val="00AB7B6D"/>
    <w:rsid w:val="00AC29CD"/>
    <w:rsid w:val="00AC7D67"/>
    <w:rsid w:val="00AD0071"/>
    <w:rsid w:val="00AD6554"/>
    <w:rsid w:val="00AD666A"/>
    <w:rsid w:val="00AE0DD2"/>
    <w:rsid w:val="00AE3E7B"/>
    <w:rsid w:val="00AE4591"/>
    <w:rsid w:val="00AE45D4"/>
    <w:rsid w:val="00AE4683"/>
    <w:rsid w:val="00AE59F7"/>
    <w:rsid w:val="00AE67C8"/>
    <w:rsid w:val="00AF04D6"/>
    <w:rsid w:val="00AF18D3"/>
    <w:rsid w:val="00AF4C4E"/>
    <w:rsid w:val="00AF7F0B"/>
    <w:rsid w:val="00AF7FAB"/>
    <w:rsid w:val="00B00607"/>
    <w:rsid w:val="00B0240F"/>
    <w:rsid w:val="00B0338B"/>
    <w:rsid w:val="00B034F2"/>
    <w:rsid w:val="00B05F0C"/>
    <w:rsid w:val="00B06061"/>
    <w:rsid w:val="00B14779"/>
    <w:rsid w:val="00B14930"/>
    <w:rsid w:val="00B14BAF"/>
    <w:rsid w:val="00B14C71"/>
    <w:rsid w:val="00B16B54"/>
    <w:rsid w:val="00B16B9C"/>
    <w:rsid w:val="00B21A1D"/>
    <w:rsid w:val="00B23C0C"/>
    <w:rsid w:val="00B30CE5"/>
    <w:rsid w:val="00B30DA0"/>
    <w:rsid w:val="00B342CD"/>
    <w:rsid w:val="00B428FA"/>
    <w:rsid w:val="00B45577"/>
    <w:rsid w:val="00B46B2E"/>
    <w:rsid w:val="00B54423"/>
    <w:rsid w:val="00B60326"/>
    <w:rsid w:val="00B63328"/>
    <w:rsid w:val="00B72E61"/>
    <w:rsid w:val="00B7436F"/>
    <w:rsid w:val="00B813BD"/>
    <w:rsid w:val="00B81654"/>
    <w:rsid w:val="00B9530A"/>
    <w:rsid w:val="00BA320F"/>
    <w:rsid w:val="00BA7B90"/>
    <w:rsid w:val="00BB3C1D"/>
    <w:rsid w:val="00BB538D"/>
    <w:rsid w:val="00BC7337"/>
    <w:rsid w:val="00BD369D"/>
    <w:rsid w:val="00BD38E8"/>
    <w:rsid w:val="00BD5EFF"/>
    <w:rsid w:val="00BD7AAE"/>
    <w:rsid w:val="00BE1F50"/>
    <w:rsid w:val="00BE36B3"/>
    <w:rsid w:val="00BE403A"/>
    <w:rsid w:val="00BE59C6"/>
    <w:rsid w:val="00BF4043"/>
    <w:rsid w:val="00BF4FBF"/>
    <w:rsid w:val="00BF590F"/>
    <w:rsid w:val="00C00546"/>
    <w:rsid w:val="00C03D8B"/>
    <w:rsid w:val="00C03F97"/>
    <w:rsid w:val="00C04852"/>
    <w:rsid w:val="00C0721B"/>
    <w:rsid w:val="00C072D4"/>
    <w:rsid w:val="00C112FF"/>
    <w:rsid w:val="00C145BE"/>
    <w:rsid w:val="00C14DF9"/>
    <w:rsid w:val="00C16A30"/>
    <w:rsid w:val="00C17353"/>
    <w:rsid w:val="00C2124B"/>
    <w:rsid w:val="00C22781"/>
    <w:rsid w:val="00C24FE7"/>
    <w:rsid w:val="00C2537C"/>
    <w:rsid w:val="00C3463B"/>
    <w:rsid w:val="00C3689F"/>
    <w:rsid w:val="00C40C5C"/>
    <w:rsid w:val="00C4392B"/>
    <w:rsid w:val="00C443C2"/>
    <w:rsid w:val="00C5119F"/>
    <w:rsid w:val="00C51E95"/>
    <w:rsid w:val="00C522E6"/>
    <w:rsid w:val="00C54237"/>
    <w:rsid w:val="00C54FDE"/>
    <w:rsid w:val="00C629AB"/>
    <w:rsid w:val="00C6338D"/>
    <w:rsid w:val="00C63E83"/>
    <w:rsid w:val="00C66A23"/>
    <w:rsid w:val="00C703D1"/>
    <w:rsid w:val="00C730F9"/>
    <w:rsid w:val="00C74BD9"/>
    <w:rsid w:val="00C751B7"/>
    <w:rsid w:val="00C7667F"/>
    <w:rsid w:val="00C826D4"/>
    <w:rsid w:val="00C828E1"/>
    <w:rsid w:val="00C834A7"/>
    <w:rsid w:val="00C834DC"/>
    <w:rsid w:val="00C853D0"/>
    <w:rsid w:val="00C85943"/>
    <w:rsid w:val="00C865D3"/>
    <w:rsid w:val="00C902D4"/>
    <w:rsid w:val="00CA0CE0"/>
    <w:rsid w:val="00CA1F53"/>
    <w:rsid w:val="00CA424B"/>
    <w:rsid w:val="00CB4FAC"/>
    <w:rsid w:val="00CB621C"/>
    <w:rsid w:val="00CC10F0"/>
    <w:rsid w:val="00CC3B38"/>
    <w:rsid w:val="00CC47E7"/>
    <w:rsid w:val="00CC4D67"/>
    <w:rsid w:val="00CD0A11"/>
    <w:rsid w:val="00CD2CC9"/>
    <w:rsid w:val="00CD3AB0"/>
    <w:rsid w:val="00CE0887"/>
    <w:rsid w:val="00CE2A37"/>
    <w:rsid w:val="00CF035D"/>
    <w:rsid w:val="00CF0D99"/>
    <w:rsid w:val="00CF1D43"/>
    <w:rsid w:val="00CF4361"/>
    <w:rsid w:val="00CF4B23"/>
    <w:rsid w:val="00CF53B0"/>
    <w:rsid w:val="00D04DB9"/>
    <w:rsid w:val="00D06DCB"/>
    <w:rsid w:val="00D10ABB"/>
    <w:rsid w:val="00D10B4A"/>
    <w:rsid w:val="00D139CA"/>
    <w:rsid w:val="00D143C3"/>
    <w:rsid w:val="00D2204D"/>
    <w:rsid w:val="00D23E57"/>
    <w:rsid w:val="00D3347F"/>
    <w:rsid w:val="00D366DF"/>
    <w:rsid w:val="00D3741B"/>
    <w:rsid w:val="00D41818"/>
    <w:rsid w:val="00D42DA5"/>
    <w:rsid w:val="00D43AB4"/>
    <w:rsid w:val="00D451F0"/>
    <w:rsid w:val="00D454AE"/>
    <w:rsid w:val="00D52EEC"/>
    <w:rsid w:val="00D6140F"/>
    <w:rsid w:val="00D64BB3"/>
    <w:rsid w:val="00D65813"/>
    <w:rsid w:val="00D76B6C"/>
    <w:rsid w:val="00D76CFC"/>
    <w:rsid w:val="00D77EDE"/>
    <w:rsid w:val="00D80137"/>
    <w:rsid w:val="00D80254"/>
    <w:rsid w:val="00D806A0"/>
    <w:rsid w:val="00D8321C"/>
    <w:rsid w:val="00D8334B"/>
    <w:rsid w:val="00D86D7B"/>
    <w:rsid w:val="00D906C3"/>
    <w:rsid w:val="00D92668"/>
    <w:rsid w:val="00DA4223"/>
    <w:rsid w:val="00DA45BD"/>
    <w:rsid w:val="00DA6F27"/>
    <w:rsid w:val="00DB6573"/>
    <w:rsid w:val="00DB7F31"/>
    <w:rsid w:val="00DC1426"/>
    <w:rsid w:val="00DC7A63"/>
    <w:rsid w:val="00DD04CC"/>
    <w:rsid w:val="00DD1A73"/>
    <w:rsid w:val="00DD3E9A"/>
    <w:rsid w:val="00DD5F8B"/>
    <w:rsid w:val="00DD6BBF"/>
    <w:rsid w:val="00DE01E9"/>
    <w:rsid w:val="00DE1A96"/>
    <w:rsid w:val="00DE4589"/>
    <w:rsid w:val="00DE6E25"/>
    <w:rsid w:val="00DF06C1"/>
    <w:rsid w:val="00DF0F5E"/>
    <w:rsid w:val="00DF2310"/>
    <w:rsid w:val="00DF2719"/>
    <w:rsid w:val="00DF387D"/>
    <w:rsid w:val="00DF69FA"/>
    <w:rsid w:val="00DF7772"/>
    <w:rsid w:val="00E004C7"/>
    <w:rsid w:val="00E023DF"/>
    <w:rsid w:val="00E042C0"/>
    <w:rsid w:val="00E04C81"/>
    <w:rsid w:val="00E05A08"/>
    <w:rsid w:val="00E06553"/>
    <w:rsid w:val="00E07FF2"/>
    <w:rsid w:val="00E1254C"/>
    <w:rsid w:val="00E13911"/>
    <w:rsid w:val="00E14167"/>
    <w:rsid w:val="00E16F74"/>
    <w:rsid w:val="00E20AF9"/>
    <w:rsid w:val="00E22908"/>
    <w:rsid w:val="00E24375"/>
    <w:rsid w:val="00E2514A"/>
    <w:rsid w:val="00E27E44"/>
    <w:rsid w:val="00E312E6"/>
    <w:rsid w:val="00E32A43"/>
    <w:rsid w:val="00E44AD0"/>
    <w:rsid w:val="00E45193"/>
    <w:rsid w:val="00E45D04"/>
    <w:rsid w:val="00E47434"/>
    <w:rsid w:val="00E518E4"/>
    <w:rsid w:val="00E51B8E"/>
    <w:rsid w:val="00E51E69"/>
    <w:rsid w:val="00E51E8C"/>
    <w:rsid w:val="00E527DD"/>
    <w:rsid w:val="00E53D25"/>
    <w:rsid w:val="00E544D4"/>
    <w:rsid w:val="00E55D92"/>
    <w:rsid w:val="00E5692C"/>
    <w:rsid w:val="00E60CB3"/>
    <w:rsid w:val="00E700D1"/>
    <w:rsid w:val="00E71839"/>
    <w:rsid w:val="00E803D8"/>
    <w:rsid w:val="00E82BF6"/>
    <w:rsid w:val="00E85300"/>
    <w:rsid w:val="00E85E07"/>
    <w:rsid w:val="00E9085A"/>
    <w:rsid w:val="00E92E55"/>
    <w:rsid w:val="00E96B41"/>
    <w:rsid w:val="00EB218A"/>
    <w:rsid w:val="00EC0447"/>
    <w:rsid w:val="00EC3334"/>
    <w:rsid w:val="00EC3B70"/>
    <w:rsid w:val="00EC554E"/>
    <w:rsid w:val="00ED3A59"/>
    <w:rsid w:val="00ED5476"/>
    <w:rsid w:val="00EE01DB"/>
    <w:rsid w:val="00EE084E"/>
    <w:rsid w:val="00EE42D5"/>
    <w:rsid w:val="00EE4D7F"/>
    <w:rsid w:val="00EF004F"/>
    <w:rsid w:val="00EF7202"/>
    <w:rsid w:val="00F03EE5"/>
    <w:rsid w:val="00F04A0E"/>
    <w:rsid w:val="00F04D2C"/>
    <w:rsid w:val="00F05E94"/>
    <w:rsid w:val="00F1269E"/>
    <w:rsid w:val="00F132C0"/>
    <w:rsid w:val="00F13C0A"/>
    <w:rsid w:val="00F1741D"/>
    <w:rsid w:val="00F17699"/>
    <w:rsid w:val="00F21748"/>
    <w:rsid w:val="00F2471E"/>
    <w:rsid w:val="00F24C35"/>
    <w:rsid w:val="00F25336"/>
    <w:rsid w:val="00F35B17"/>
    <w:rsid w:val="00F35D6D"/>
    <w:rsid w:val="00F37001"/>
    <w:rsid w:val="00F374AC"/>
    <w:rsid w:val="00F4453A"/>
    <w:rsid w:val="00F44F2B"/>
    <w:rsid w:val="00F45631"/>
    <w:rsid w:val="00F45D74"/>
    <w:rsid w:val="00F46F30"/>
    <w:rsid w:val="00F47EEA"/>
    <w:rsid w:val="00F51A8D"/>
    <w:rsid w:val="00F52381"/>
    <w:rsid w:val="00F52D30"/>
    <w:rsid w:val="00F56A01"/>
    <w:rsid w:val="00F61646"/>
    <w:rsid w:val="00F64F97"/>
    <w:rsid w:val="00F665B0"/>
    <w:rsid w:val="00F85210"/>
    <w:rsid w:val="00F858BF"/>
    <w:rsid w:val="00F85BD9"/>
    <w:rsid w:val="00F8749B"/>
    <w:rsid w:val="00F90FFB"/>
    <w:rsid w:val="00F916CD"/>
    <w:rsid w:val="00F94E38"/>
    <w:rsid w:val="00F9502A"/>
    <w:rsid w:val="00F96022"/>
    <w:rsid w:val="00F9651D"/>
    <w:rsid w:val="00FA1332"/>
    <w:rsid w:val="00FA617C"/>
    <w:rsid w:val="00FA7380"/>
    <w:rsid w:val="00FB231D"/>
    <w:rsid w:val="00FB3F54"/>
    <w:rsid w:val="00FB43F5"/>
    <w:rsid w:val="00FB7477"/>
    <w:rsid w:val="00FC1F66"/>
    <w:rsid w:val="00FC2947"/>
    <w:rsid w:val="00FC2E5F"/>
    <w:rsid w:val="00FC36DA"/>
    <w:rsid w:val="00FC52FA"/>
    <w:rsid w:val="00FD28F4"/>
    <w:rsid w:val="00FD2C98"/>
    <w:rsid w:val="00FD2E92"/>
    <w:rsid w:val="00FD4E9F"/>
    <w:rsid w:val="00FE02D8"/>
    <w:rsid w:val="00FE0771"/>
    <w:rsid w:val="00FE0F68"/>
    <w:rsid w:val="00FE2361"/>
    <w:rsid w:val="00FE5E35"/>
    <w:rsid w:val="00FE675E"/>
    <w:rsid w:val="00FE7A44"/>
    <w:rsid w:val="00FF6894"/>
    <w:rsid w:val="00FF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4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" w:unhideWhenUsed="0" w:qFormat="1"/>
    <w:lsdException w:name="Default Paragraph Font" w:uiPriority="1"/>
    <w:lsdException w:name="Subtitle" w:semiHidden="0" w:uiPriority="9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4CC"/>
    <w:rPr>
      <w:sz w:val="20"/>
    </w:rPr>
  </w:style>
  <w:style w:type="paragraph" w:styleId="Titolo1">
    <w:name w:val="heading 1"/>
    <w:aliases w:val="Überschrift 1 SV"/>
    <w:basedOn w:val="Normale"/>
    <w:next w:val="Normale"/>
    <w:link w:val="Titolo1Carattere"/>
    <w:uiPriority w:val="2"/>
    <w:qFormat/>
    <w:rsid w:val="00E700D1"/>
    <w:pPr>
      <w:keepNext/>
      <w:keepLines/>
      <w:tabs>
        <w:tab w:val="left" w:pos="567"/>
      </w:tabs>
      <w:spacing w:before="480" w:after="24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3"/>
    <w:qFormat/>
    <w:rsid w:val="006D01A2"/>
    <w:pPr>
      <w:keepNext/>
      <w:tabs>
        <w:tab w:val="left" w:pos="567"/>
      </w:tabs>
      <w:spacing w:before="320"/>
      <w:outlineLvl w:val="1"/>
    </w:pPr>
    <w:rPr>
      <w:rFonts w:eastAsia="Times New Roman" w:cs="Times New Roman"/>
      <w:b/>
      <w:spacing w:val="3"/>
      <w:szCs w:val="20"/>
      <w:lang w:eastAsia="de-DE"/>
    </w:rPr>
  </w:style>
  <w:style w:type="paragraph" w:styleId="Titolo3">
    <w:name w:val="heading 3"/>
    <w:basedOn w:val="Normale"/>
    <w:next w:val="Normale"/>
    <w:link w:val="Titolo3Carattere"/>
    <w:uiPriority w:val="4"/>
    <w:qFormat/>
    <w:rsid w:val="00BD7AAE"/>
    <w:pPr>
      <w:keepNext/>
      <w:tabs>
        <w:tab w:val="left" w:pos="567"/>
      </w:tabs>
      <w:spacing w:after="0"/>
      <w:outlineLvl w:val="2"/>
    </w:pPr>
    <w:rPr>
      <w:rFonts w:eastAsia="Times New Roman" w:cs="Times New Roman"/>
      <w:i/>
      <w:spacing w:val="3"/>
      <w:szCs w:val="20"/>
      <w:lang w:eastAsia="de-DE"/>
    </w:rPr>
  </w:style>
  <w:style w:type="paragraph" w:styleId="Titolo4">
    <w:name w:val="heading 4"/>
    <w:basedOn w:val="Normale"/>
    <w:next w:val="Normale"/>
    <w:link w:val="Titolo4Carattere"/>
    <w:uiPriority w:val="19"/>
    <w:semiHidden/>
    <w:unhideWhenUsed/>
    <w:rsid w:val="00346940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19"/>
    <w:semiHidden/>
    <w:unhideWhenUsed/>
    <w:qFormat/>
    <w:rsid w:val="00346940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19"/>
    <w:semiHidden/>
    <w:unhideWhenUsed/>
    <w:qFormat/>
    <w:rsid w:val="0034694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19"/>
    <w:semiHidden/>
    <w:unhideWhenUsed/>
    <w:qFormat/>
    <w:rsid w:val="0034694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19"/>
    <w:semiHidden/>
    <w:unhideWhenUsed/>
    <w:qFormat/>
    <w:rsid w:val="0034694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19"/>
    <w:semiHidden/>
    <w:unhideWhenUsed/>
    <w:qFormat/>
    <w:rsid w:val="0034694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4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3AD9"/>
    <w:rPr>
      <w:sz w:val="20"/>
    </w:rPr>
  </w:style>
  <w:style w:type="paragraph" w:styleId="Pidipagina">
    <w:name w:val="footer"/>
    <w:aliases w:val="Fusszeile SV"/>
    <w:basedOn w:val="Normale"/>
    <w:link w:val="PidipaginaCarattere"/>
    <w:uiPriority w:val="99"/>
    <w:unhideWhenUsed/>
    <w:qFormat/>
    <w:rsid w:val="0096062B"/>
    <w:pPr>
      <w:tabs>
        <w:tab w:val="center" w:pos="4820"/>
        <w:tab w:val="right" w:pos="9639"/>
      </w:tabs>
      <w:spacing w:after="0" w:line="240" w:lineRule="auto"/>
    </w:pPr>
    <w:rPr>
      <w:noProof/>
      <w:sz w:val="18"/>
    </w:rPr>
  </w:style>
  <w:style w:type="character" w:customStyle="1" w:styleId="PidipaginaCarattere">
    <w:name w:val="Piè di pagina Carattere"/>
    <w:aliases w:val="Fusszeile SV Carattere"/>
    <w:basedOn w:val="Carpredefinitoparagrafo"/>
    <w:link w:val="Pidipagina"/>
    <w:uiPriority w:val="99"/>
    <w:rsid w:val="004C3AD9"/>
    <w:rPr>
      <w:noProof/>
      <w:sz w:val="18"/>
    </w:rPr>
  </w:style>
  <w:style w:type="paragraph" w:styleId="Titolo">
    <w:name w:val="Title"/>
    <w:aliases w:val="Titel SV"/>
    <w:basedOn w:val="Normale"/>
    <w:next w:val="Normale"/>
    <w:link w:val="TitoloCarattere"/>
    <w:uiPriority w:val="1"/>
    <w:qFormat/>
    <w:rsid w:val="00E2514A"/>
    <w:pPr>
      <w:spacing w:after="24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oloCarattere">
    <w:name w:val="Titolo Carattere"/>
    <w:aliases w:val="Titel SV Carattere"/>
    <w:basedOn w:val="Carpredefinitoparagrafo"/>
    <w:link w:val="Titolo"/>
    <w:uiPriority w:val="1"/>
    <w:rsid w:val="004C3AD9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olo1Carattere">
    <w:name w:val="Titolo 1 Carattere"/>
    <w:aliases w:val="Überschrift 1 SV Carattere"/>
    <w:basedOn w:val="Carpredefinitoparagrafo"/>
    <w:link w:val="Titolo1"/>
    <w:uiPriority w:val="2"/>
    <w:rsid w:val="006D01A2"/>
    <w:rPr>
      <w:rFonts w:ascii="Calibri" w:eastAsiaTheme="majorEastAsia" w:hAnsi="Calibri" w:cstheme="majorBidi"/>
      <w:b/>
      <w:color w:val="000000" w:themeColor="text1"/>
      <w:sz w:val="28"/>
      <w:szCs w:val="32"/>
      <w:lang w:val="it-CH"/>
    </w:rPr>
  </w:style>
  <w:style w:type="character" w:customStyle="1" w:styleId="Titolo2Carattere">
    <w:name w:val="Titolo 2 Carattere"/>
    <w:basedOn w:val="Carpredefinitoparagrafo"/>
    <w:link w:val="Titolo2"/>
    <w:uiPriority w:val="3"/>
    <w:rsid w:val="004C3AD9"/>
    <w:rPr>
      <w:rFonts w:eastAsia="Times New Roman" w:cs="Times New Roman"/>
      <w:b/>
      <w:spacing w:val="3"/>
      <w:sz w:val="20"/>
      <w:szCs w:val="20"/>
      <w:lang w:val="it-CH" w:eastAsia="de-DE"/>
    </w:rPr>
  </w:style>
  <w:style w:type="character" w:customStyle="1" w:styleId="Titolo3Carattere">
    <w:name w:val="Titolo 3 Carattere"/>
    <w:basedOn w:val="Carpredefinitoparagrafo"/>
    <w:link w:val="Titolo3"/>
    <w:uiPriority w:val="4"/>
    <w:rsid w:val="00BD7AAE"/>
    <w:rPr>
      <w:rFonts w:eastAsia="Times New Roman" w:cs="Times New Roman"/>
      <w:i/>
      <w:spacing w:val="3"/>
      <w:sz w:val="20"/>
      <w:szCs w:val="20"/>
      <w:lang w:val="it-CH" w:eastAsia="de-DE"/>
    </w:rPr>
  </w:style>
  <w:style w:type="character" w:customStyle="1" w:styleId="Titolo4Carattere">
    <w:name w:val="Titolo 4 Carattere"/>
    <w:basedOn w:val="Carpredefinitoparagrafo"/>
    <w:link w:val="Titolo4"/>
    <w:uiPriority w:val="19"/>
    <w:semiHidden/>
    <w:rsid w:val="004C3AD9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Titolo5Carattere">
    <w:name w:val="Titolo 5 Carattere"/>
    <w:basedOn w:val="Carpredefinitoparagrafo"/>
    <w:link w:val="Titolo5"/>
    <w:uiPriority w:val="19"/>
    <w:semiHidden/>
    <w:rsid w:val="004C3AD9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Titolo6Carattere">
    <w:name w:val="Titolo 6 Carattere"/>
    <w:basedOn w:val="Carpredefinitoparagrafo"/>
    <w:link w:val="Titolo6"/>
    <w:uiPriority w:val="19"/>
    <w:semiHidden/>
    <w:rsid w:val="004C3AD9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Titolo7Carattere">
    <w:name w:val="Titolo 7 Carattere"/>
    <w:basedOn w:val="Carpredefinitoparagrafo"/>
    <w:link w:val="Titolo7"/>
    <w:uiPriority w:val="19"/>
    <w:semiHidden/>
    <w:rsid w:val="004C3AD9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Titolo8Carattere">
    <w:name w:val="Titolo 8 Carattere"/>
    <w:basedOn w:val="Carpredefinitoparagrafo"/>
    <w:link w:val="Titolo8"/>
    <w:uiPriority w:val="19"/>
    <w:semiHidden/>
    <w:rsid w:val="004C3A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19"/>
    <w:semiHidden/>
    <w:rsid w:val="004C3A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unhideWhenUsed/>
    <w:rsid w:val="00346940"/>
    <w:pPr>
      <w:spacing w:before="440" w:after="400"/>
      <w:ind w:left="864" w:right="864"/>
      <w:jc w:val="both"/>
    </w:pPr>
    <w:rPr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C3AD9"/>
    <w:rPr>
      <w:iCs/>
      <w:color w:val="404040" w:themeColor="text1" w:themeTint="BF"/>
      <w:sz w:val="20"/>
    </w:rPr>
  </w:style>
  <w:style w:type="character" w:styleId="Enfasidelicata">
    <w:name w:val="Subtle Emphasis"/>
    <w:aliases w:val="Schwache Hervorhebung SV"/>
    <w:basedOn w:val="Carpredefinitoparagrafo"/>
    <w:uiPriority w:val="7"/>
    <w:rsid w:val="00346940"/>
    <w:rPr>
      <w:i/>
      <w:iCs/>
      <w:color w:val="404040" w:themeColor="text1" w:themeTint="BF"/>
    </w:rPr>
  </w:style>
  <w:style w:type="character" w:styleId="Enfasicorsivo">
    <w:name w:val="Emphasis"/>
    <w:aliases w:val="Hervorhebung SV"/>
    <w:basedOn w:val="Carpredefinitoparagrafo"/>
    <w:uiPriority w:val="20"/>
    <w:unhideWhenUsed/>
    <w:rsid w:val="005E1098"/>
    <w:rPr>
      <w:b/>
      <w:i/>
      <w:iCs/>
    </w:rPr>
  </w:style>
  <w:style w:type="character" w:styleId="Enfasiintensa">
    <w:name w:val="Intense Emphasis"/>
    <w:basedOn w:val="Carpredefinitoparagrafo"/>
    <w:uiPriority w:val="8"/>
    <w:rsid w:val="00346940"/>
    <w:rPr>
      <w:i/>
      <w:iCs/>
      <w:color w:val="4472C4" w:themeColor="accent1"/>
    </w:rPr>
  </w:style>
  <w:style w:type="paragraph" w:styleId="Nessunaspaziatura">
    <w:name w:val="No Spacing"/>
    <w:link w:val="NessunaspaziaturaCarattere"/>
    <w:uiPriority w:val="19"/>
    <w:unhideWhenUsed/>
    <w:rsid w:val="00986DC7"/>
    <w:pPr>
      <w:spacing w:after="0" w:line="240" w:lineRule="auto"/>
    </w:pPr>
    <w:rPr>
      <w:rFonts w:eastAsiaTheme="minorEastAsia"/>
      <w:lang w:eastAsia="de-CH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9"/>
    <w:rsid w:val="004C3AD9"/>
    <w:rPr>
      <w:rFonts w:eastAsiaTheme="minorEastAsia"/>
      <w:lang w:eastAsia="de-CH"/>
    </w:rPr>
  </w:style>
  <w:style w:type="paragraph" w:styleId="Titolosommario">
    <w:name w:val="TOC Heading"/>
    <w:basedOn w:val="Titolo1"/>
    <w:next w:val="Normale"/>
    <w:uiPriority w:val="39"/>
    <w:unhideWhenUsed/>
    <w:qFormat/>
    <w:rsid w:val="005E1098"/>
    <w:pPr>
      <w:spacing w:after="480"/>
      <w:ind w:left="567" w:hanging="567"/>
      <w:outlineLvl w:val="9"/>
    </w:pPr>
    <w:rPr>
      <w:color w:val="auto"/>
      <w:lang w:eastAsia="de-CH"/>
    </w:rPr>
  </w:style>
  <w:style w:type="paragraph" w:styleId="Sommario1">
    <w:name w:val="toc 1"/>
    <w:aliases w:val="Abbildungsverzeichnis 1 SV"/>
    <w:basedOn w:val="Normale"/>
    <w:next w:val="Normale"/>
    <w:autoRedefine/>
    <w:uiPriority w:val="39"/>
    <w:unhideWhenUsed/>
    <w:rsid w:val="00E004C7"/>
    <w:pPr>
      <w:tabs>
        <w:tab w:val="right" w:pos="9628"/>
      </w:tabs>
      <w:spacing w:after="0" w:line="360" w:lineRule="auto"/>
    </w:pPr>
    <w:rPr>
      <w:rFonts w:cstheme="majorHAnsi"/>
      <w:bCs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C17353"/>
    <w:pPr>
      <w:tabs>
        <w:tab w:val="left" w:pos="800"/>
        <w:tab w:val="right" w:pos="9628"/>
      </w:tabs>
      <w:spacing w:after="0" w:line="360" w:lineRule="auto"/>
    </w:pPr>
    <w:rPr>
      <w:rFonts w:cstheme="minorHAnsi"/>
      <w:bCs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D5476"/>
    <w:rPr>
      <w:color w:val="0563C1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unhideWhenUsed/>
    <w:rsid w:val="005E1098"/>
    <w:pPr>
      <w:ind w:left="567"/>
      <w:contextualSpacing/>
    </w:pPr>
  </w:style>
  <w:style w:type="paragraph" w:styleId="Didascalia">
    <w:name w:val="caption"/>
    <w:basedOn w:val="Normale"/>
    <w:next w:val="Normale"/>
    <w:uiPriority w:val="35"/>
    <w:unhideWhenUsed/>
    <w:rsid w:val="00FE7A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Indicedellefigure">
    <w:name w:val="table of figures"/>
    <w:basedOn w:val="Normale"/>
    <w:next w:val="Normale"/>
    <w:uiPriority w:val="99"/>
    <w:unhideWhenUsed/>
    <w:rsid w:val="009E0B95"/>
    <w:pPr>
      <w:spacing w:after="0"/>
    </w:pPr>
  </w:style>
  <w:style w:type="character" w:styleId="Testosegnaposto">
    <w:name w:val="Placeholder Text"/>
    <w:basedOn w:val="Carpredefinitoparagrafo"/>
    <w:uiPriority w:val="99"/>
    <w:unhideWhenUsed/>
    <w:rsid w:val="002213A5"/>
    <w:rPr>
      <w:color w:val="808080"/>
    </w:rPr>
  </w:style>
  <w:style w:type="character" w:styleId="Numeroriga">
    <w:name w:val="line number"/>
    <w:basedOn w:val="Carpredefinitoparagrafo"/>
    <w:uiPriority w:val="99"/>
    <w:semiHidden/>
    <w:unhideWhenUsed/>
    <w:rsid w:val="00DF06C1"/>
  </w:style>
  <w:style w:type="paragraph" w:styleId="Sottotitolo">
    <w:name w:val="Subtitle"/>
    <w:aliases w:val="Kopfzeile SV"/>
    <w:basedOn w:val="Normale"/>
    <w:next w:val="Normale"/>
    <w:link w:val="SottotitoloCarattere"/>
    <w:uiPriority w:val="9"/>
    <w:qFormat/>
    <w:rsid w:val="00ED3A59"/>
    <w:pPr>
      <w:numPr>
        <w:ilvl w:val="1"/>
      </w:numPr>
      <w:spacing w:after="0" w:line="240" w:lineRule="auto"/>
    </w:pPr>
    <w:rPr>
      <w:rFonts w:eastAsiaTheme="minorEastAsia"/>
      <w:color w:val="808080" w:themeColor="background1" w:themeShade="80"/>
      <w:sz w:val="18"/>
    </w:rPr>
  </w:style>
  <w:style w:type="character" w:customStyle="1" w:styleId="SottotitoloCarattere">
    <w:name w:val="Sottotitolo Carattere"/>
    <w:aliases w:val="Kopfzeile SV Carattere"/>
    <w:basedOn w:val="Carpredefinitoparagrafo"/>
    <w:link w:val="Sottotitolo"/>
    <w:uiPriority w:val="9"/>
    <w:rsid w:val="004C3AD9"/>
    <w:rPr>
      <w:rFonts w:eastAsiaTheme="minorEastAsia"/>
      <w:color w:val="808080" w:themeColor="background1" w:themeShade="80"/>
      <w:sz w:val="18"/>
    </w:rPr>
  </w:style>
  <w:style w:type="paragraph" w:styleId="Sommario3">
    <w:name w:val="toc 3"/>
    <w:basedOn w:val="Normale"/>
    <w:next w:val="Normale"/>
    <w:autoRedefine/>
    <w:uiPriority w:val="39"/>
    <w:unhideWhenUsed/>
    <w:rsid w:val="00BF4FBF"/>
    <w:pPr>
      <w:spacing w:after="0" w:line="360" w:lineRule="auto"/>
      <w:ind w:left="567"/>
    </w:pPr>
    <w:rPr>
      <w:rFonts w:cstheme="minorHAnsi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D806A0"/>
    <w:pPr>
      <w:spacing w:after="0"/>
      <w:ind w:left="400"/>
    </w:pPr>
    <w:rPr>
      <w:rFonts w:cstheme="minorHAnsi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D806A0"/>
    <w:pPr>
      <w:spacing w:after="0"/>
      <w:ind w:left="600"/>
    </w:pPr>
    <w:rPr>
      <w:rFonts w:cstheme="minorHAnsi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D806A0"/>
    <w:pPr>
      <w:spacing w:after="0"/>
      <w:ind w:left="800"/>
    </w:pPr>
    <w:rPr>
      <w:rFonts w:cstheme="minorHAnsi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D806A0"/>
    <w:pPr>
      <w:spacing w:after="0"/>
      <w:ind w:left="1000"/>
    </w:pPr>
    <w:rPr>
      <w:rFonts w:cstheme="minorHAnsi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D806A0"/>
    <w:pPr>
      <w:spacing w:after="0"/>
      <w:ind w:left="1200"/>
    </w:pPr>
    <w:rPr>
      <w:rFonts w:cstheme="minorHAnsi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D806A0"/>
    <w:pPr>
      <w:spacing w:after="0"/>
      <w:ind w:left="1400"/>
    </w:pPr>
    <w:rPr>
      <w:rFonts w:cstheme="minorHAnsi"/>
      <w:szCs w:val="20"/>
    </w:rPr>
  </w:style>
  <w:style w:type="paragraph" w:customStyle="1" w:styleId="AufzhlungSV">
    <w:name w:val="Aufzählung SV"/>
    <w:basedOn w:val="Normale"/>
    <w:link w:val="AufzhlungSVZchn"/>
    <w:uiPriority w:val="6"/>
    <w:qFormat/>
    <w:rsid w:val="002C61D0"/>
    <w:pPr>
      <w:tabs>
        <w:tab w:val="left" w:pos="425"/>
      </w:tabs>
      <w:contextualSpacing/>
    </w:pPr>
  </w:style>
  <w:style w:type="paragraph" w:customStyle="1" w:styleId="NummerierungSV">
    <w:name w:val="Nummerierung SV"/>
    <w:basedOn w:val="Paragrafoelenco"/>
    <w:link w:val="NummerierungSVZchn"/>
    <w:uiPriority w:val="5"/>
    <w:qFormat/>
    <w:rsid w:val="002C61D0"/>
    <w:pPr>
      <w:numPr>
        <w:numId w:val="2"/>
      </w:numPr>
      <w:tabs>
        <w:tab w:val="left" w:pos="425"/>
      </w:tabs>
      <w:ind w:left="425" w:hanging="425"/>
    </w:pPr>
  </w:style>
  <w:style w:type="character" w:customStyle="1" w:styleId="AufzhlungSVZchn">
    <w:name w:val="Aufzählung SV Zchn"/>
    <w:basedOn w:val="Carpredefinitoparagrafo"/>
    <w:link w:val="AufzhlungSV"/>
    <w:uiPriority w:val="6"/>
    <w:rsid w:val="004C3AD9"/>
    <w:rPr>
      <w:sz w:val="20"/>
      <w:lang w:val="it-CH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C3AD9"/>
    <w:rPr>
      <w:sz w:val="20"/>
    </w:rPr>
  </w:style>
  <w:style w:type="character" w:customStyle="1" w:styleId="NummerierungSVZchn">
    <w:name w:val="Nummerierung SV Zchn"/>
    <w:basedOn w:val="ParagrafoelencoCarattere"/>
    <w:link w:val="NummerierungSV"/>
    <w:uiPriority w:val="5"/>
    <w:rsid w:val="004C3AD9"/>
    <w:rPr>
      <w:sz w:val="20"/>
    </w:rPr>
  </w:style>
  <w:style w:type="paragraph" w:styleId="Testodelblocco">
    <w:name w:val="Block Text"/>
    <w:basedOn w:val="Normale"/>
    <w:uiPriority w:val="99"/>
    <w:semiHidden/>
    <w:unhideWhenUsed/>
    <w:rsid w:val="00540B4A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customStyle="1" w:styleId="Default">
    <w:name w:val="Default"/>
    <w:rsid w:val="001237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CD3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BE59C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E59C6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E59C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59C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59C6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rsid w:val="009D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4">
    <w:name w:val="Pa4"/>
    <w:basedOn w:val="Default"/>
    <w:next w:val="Default"/>
    <w:uiPriority w:val="99"/>
    <w:rsid w:val="00AC29CD"/>
    <w:pPr>
      <w:spacing w:line="191" w:lineRule="atLeast"/>
    </w:pPr>
    <w:rPr>
      <w:rFonts w:ascii="DIN OT Light" w:hAnsi="DIN OT Light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CF53B0"/>
    <w:pPr>
      <w:spacing w:line="191" w:lineRule="atLeast"/>
    </w:pPr>
    <w:rPr>
      <w:rFonts w:ascii="DIN OT Light" w:hAnsi="DIN OT Light" w:cstheme="minorBidi"/>
      <w:color w:val="auto"/>
    </w:rPr>
  </w:style>
  <w:style w:type="character" w:customStyle="1" w:styleId="A4">
    <w:name w:val="A4"/>
    <w:uiPriority w:val="99"/>
    <w:rsid w:val="00513899"/>
    <w:rPr>
      <w:rFonts w:cs="DIN OT Light"/>
      <w:color w:val="000000"/>
      <w:sz w:val="11"/>
      <w:szCs w:val="11"/>
    </w:rPr>
  </w:style>
  <w:style w:type="paragraph" w:customStyle="1" w:styleId="Pa0">
    <w:name w:val="Pa0"/>
    <w:basedOn w:val="Default"/>
    <w:next w:val="Default"/>
    <w:uiPriority w:val="99"/>
    <w:rsid w:val="0098207E"/>
    <w:pPr>
      <w:spacing w:line="361" w:lineRule="atLeast"/>
    </w:pPr>
    <w:rPr>
      <w:rFonts w:ascii="DIN OT" w:hAnsi="DIN OT"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98207E"/>
    <w:pPr>
      <w:spacing w:line="241" w:lineRule="atLeast"/>
    </w:pPr>
    <w:rPr>
      <w:rFonts w:ascii="DIN OT" w:hAnsi="DIN OT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98207E"/>
    <w:pPr>
      <w:spacing w:line="191" w:lineRule="atLeast"/>
    </w:pPr>
    <w:rPr>
      <w:rFonts w:ascii="DIN OT" w:hAnsi="DIN OT" w:cstheme="minorBidi"/>
      <w:color w:val="auto"/>
    </w:rPr>
  </w:style>
  <w:style w:type="character" w:customStyle="1" w:styleId="A3">
    <w:name w:val="A3"/>
    <w:uiPriority w:val="99"/>
    <w:rsid w:val="0098207E"/>
    <w:rPr>
      <w:rFonts w:ascii="DIN OT Light" w:hAnsi="DIN OT Light" w:cs="DIN OT Light"/>
      <w:color w:val="000000"/>
      <w:sz w:val="19"/>
      <w:szCs w:val="19"/>
    </w:rPr>
  </w:style>
  <w:style w:type="character" w:customStyle="1" w:styleId="A5">
    <w:name w:val="A5"/>
    <w:uiPriority w:val="99"/>
    <w:rsid w:val="0098207E"/>
    <w:rPr>
      <w:rFonts w:cs="DIN OT"/>
      <w:color w:val="000000"/>
      <w:sz w:val="19"/>
      <w:szCs w:val="19"/>
      <w:u w:val="single"/>
    </w:rPr>
  </w:style>
  <w:style w:type="table" w:styleId="Grigliatabella">
    <w:name w:val="Table Grid"/>
    <w:basedOn w:val="Tabellanormale"/>
    <w:uiPriority w:val="39"/>
    <w:rsid w:val="003F2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E700D1"/>
    <w:pPr>
      <w:spacing w:after="0" w:line="240" w:lineRule="auto"/>
    </w:pPr>
    <w:rPr>
      <w:sz w:val="20"/>
    </w:rPr>
  </w:style>
  <w:style w:type="paragraph" w:customStyle="1" w:styleId="DatumTabelle">
    <w:name w:val="Datum_Tabelle"/>
    <w:basedOn w:val="Pidipagina"/>
    <w:qFormat/>
    <w:rsid w:val="00E47434"/>
    <w:pPr>
      <w:tabs>
        <w:tab w:val="left" w:pos="2127"/>
      </w:tabs>
    </w:pPr>
  </w:style>
  <w:style w:type="table" w:customStyle="1" w:styleId="Tabellenraster1">
    <w:name w:val="Tabellenraster1"/>
    <w:basedOn w:val="Tabellanormale"/>
    <w:next w:val="Grigliatabella"/>
    <w:uiPriority w:val="39"/>
    <w:rsid w:val="00626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BE1F50"/>
  </w:style>
  <w:style w:type="character" w:styleId="Collegamentovisitato">
    <w:name w:val="FollowedHyperlink"/>
    <w:basedOn w:val="Carpredefinitoparagrafo"/>
    <w:uiPriority w:val="99"/>
    <w:semiHidden/>
    <w:unhideWhenUsed/>
    <w:rsid w:val="00E004C7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Carpredefinitoparagrafo"/>
    <w:uiPriority w:val="99"/>
    <w:semiHidden/>
    <w:unhideWhenUsed/>
    <w:rsid w:val="00887CBD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Carpredefinitoparagrafo"/>
    <w:uiPriority w:val="99"/>
    <w:semiHidden/>
    <w:unhideWhenUsed/>
    <w:rsid w:val="007E22F1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Carpredefinitoparagrafo"/>
    <w:uiPriority w:val="99"/>
    <w:semiHidden/>
    <w:unhideWhenUsed/>
    <w:rsid w:val="008A2577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Carpredefinitoparagrafo"/>
    <w:uiPriority w:val="99"/>
    <w:semiHidden/>
    <w:unhideWhenUsed/>
    <w:rsid w:val="0060517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8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astrosuisse.ch/it/concetto-settoriale/conoscenze-settoriali/informazioni-covid-19/concetto-di-protezione-per-il-settore-durante-il-covid-19/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bag.admin.ch/bag/it/home/krankheiten/ausbrueche-epidemien-pandemien/aktuelle-ausbrueche-epidemien/novel-cov/swisscovid-app-und-contact-tracing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ag.admin.ch/bag/it/home/krankheiten/ausbrueche-epidemien-pandemien/aktuelle-ausbrueche-epidemien/novel-cov/covid-zertifikat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astrosuisse.ch/it/concetto-settoriale/conoscenze-settoriali/informazioni-covid-19/concetto-di-protezione-per-il-settore-durante-il-covid-19/" TargetMode="External"/><Relationship Id="rId10" Type="http://schemas.openxmlformats.org/officeDocument/2006/relationships/hyperlink" Target="https://www.volleyball.ch/verband/coronavirus/schutzkonzepte-fuer-volleyball-und-beachvolleybal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volleyball.ch/verband/coronavirus/schutzkonzepte-fuer-volleyball-und-beachvolleyball/" TargetMode="External"/><Relationship Id="rId14" Type="http://schemas.openxmlformats.org/officeDocument/2006/relationships/hyperlink" Target="https://www.bag.admin.ch/bag/it/home/krankheiten/ausbrueche-epidemien-pandemien/aktuelle-ausbrueche-epidemien/novel-cov/swisscovid-app-und-contact-tracing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Bur01</b:Tag>
    <b:SourceType>Book</b:SourceType>
    <b:Guid>{CDA3B133-350A-4A69-959D-0B76B9257786}</b:Guid>
    <b:Author>
      <b:Author>
        <b:NameList>
          <b:Person>
            <b:Last>Burch</b:Last>
          </b:Person>
        </b:NameList>
      </b:Author>
    </b:Author>
    <b:Title>Mediensystem Schweiz</b:Title>
    <b:Year>2001</b:Year>
    <b:City>Mannheim</b:City>
    <b:Publisher>Springer</b:Publishe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B2B125-2E25-421E-B072-30DC3C06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1956</Words>
  <Characters>11154</Characters>
  <Application>Microsoft Office Word</Application>
  <DocSecurity>0</DocSecurity>
  <Lines>92</Lines>
  <Paragraphs>26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Template Konzept</vt:lpstr>
      <vt:lpstr>Template Konzept</vt:lpstr>
      <vt:lpstr>Template Konzept</vt:lpstr>
    </vt:vector>
  </TitlesOfParts>
  <Company>Author</Company>
  <LinksUpToDate>false</LinksUpToDate>
  <CharactersWithSpaces>13084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Konzept</dc:title>
  <dc:subject>Formatvorlage für Konzepte</dc:subject>
  <dc:creator>Anne Sylvie Monnet</dc:creator>
  <cp:lastModifiedBy>Barbara</cp:lastModifiedBy>
  <cp:revision>3</cp:revision>
  <cp:lastPrinted>2020-08-24T07:52:00Z</cp:lastPrinted>
  <dcterms:created xsi:type="dcterms:W3CDTF">2021-10-08T16:31:00Z</dcterms:created>
  <dcterms:modified xsi:type="dcterms:W3CDTF">2021-10-08T16:36:00Z</dcterms:modified>
</cp:coreProperties>
</file>