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07" w:rsidRPr="00D00584" w:rsidRDefault="00A66007" w:rsidP="00A66007">
      <w:pPr>
        <w:rPr>
          <w:rFonts w:ascii="Arial" w:hAnsi="Arial" w:cs="Arial"/>
          <w:b/>
          <w:sz w:val="24"/>
          <w:szCs w:val="24"/>
          <w:u w:val="single"/>
        </w:rPr>
      </w:pPr>
      <w:r w:rsidRPr="00D00584">
        <w:rPr>
          <w:rFonts w:ascii="Arial" w:hAnsi="Arial" w:cs="Arial"/>
          <w:b/>
          <w:sz w:val="24"/>
          <w:szCs w:val="24"/>
          <w:highlight w:val="yellow"/>
          <w:u w:val="single"/>
        </w:rPr>
        <w:t>COVID: Come si continua dopo le vacanze autunnali.</w:t>
      </w:r>
    </w:p>
    <w:p w:rsidR="00A66007" w:rsidRDefault="00A66007" w:rsidP="00A66007">
      <w:pPr>
        <w:rPr>
          <w:rFonts w:ascii="Arial" w:hAnsi="Arial" w:cs="Arial"/>
          <w:sz w:val="24"/>
          <w:szCs w:val="24"/>
        </w:rPr>
      </w:pPr>
    </w:p>
    <w:p w:rsidR="00A66007" w:rsidRDefault="00A66007" w:rsidP="00A66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Negli ultimi giorni si sono susseguite informazioni riguardanti le nuove restrizioni in ambito </w:t>
      </w:r>
      <w:proofErr w:type="spellStart"/>
      <w:r>
        <w:rPr>
          <w:rFonts w:ascii="Arial" w:hAnsi="Arial" w:cs="Arial"/>
          <w:sz w:val="24"/>
          <w:szCs w:val="24"/>
        </w:rPr>
        <w:t>pallavolistico</w:t>
      </w:r>
      <w:proofErr w:type="spellEnd"/>
      <w:r>
        <w:rPr>
          <w:rFonts w:ascii="Arial" w:hAnsi="Arial" w:cs="Arial"/>
          <w:sz w:val="24"/>
          <w:szCs w:val="24"/>
        </w:rPr>
        <w:t xml:space="preserve"> legate alla contingente situazione sanitaria.</w:t>
      </w:r>
    </w:p>
    <w:p w:rsidR="00A66007" w:rsidRDefault="00A66007" w:rsidP="00A66007">
      <w:pPr>
        <w:rPr>
          <w:rFonts w:ascii="Arial" w:hAnsi="Arial" w:cs="Arial"/>
          <w:sz w:val="24"/>
          <w:szCs w:val="24"/>
        </w:rPr>
      </w:pPr>
    </w:p>
    <w:p w:rsidR="00A66007" w:rsidRDefault="00A66007" w:rsidP="00D005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Sono state emanate 2 risoluzioni governative cantonali, c'è stata la conferenza stampa della Confederazione, </w:t>
      </w:r>
      <w:proofErr w:type="spellStart"/>
      <w:r>
        <w:rPr>
          <w:rFonts w:ascii="Arial" w:hAnsi="Arial" w:cs="Arial"/>
          <w:sz w:val="24"/>
          <w:szCs w:val="24"/>
        </w:rPr>
        <w:t>Swiss</w:t>
      </w:r>
      <w:proofErr w:type="spellEnd"/>
      <w:r>
        <w:rPr>
          <w:rFonts w:ascii="Arial" w:hAnsi="Arial" w:cs="Arial"/>
          <w:sz w:val="24"/>
          <w:szCs w:val="24"/>
        </w:rPr>
        <w:t xml:space="preserve"> Volley ha pubblicato sul sito delle informazioni rimaste però solo per qualche ora, ed infine </w:t>
      </w:r>
      <w:proofErr w:type="spellStart"/>
      <w:r>
        <w:rPr>
          <w:rFonts w:ascii="Arial" w:hAnsi="Arial" w:cs="Arial"/>
          <w:sz w:val="24"/>
          <w:szCs w:val="24"/>
        </w:rPr>
        <w:t>Swiss</w:t>
      </w:r>
      <w:proofErr w:type="spellEnd"/>
      <w:r>
        <w:rPr>
          <w:rFonts w:ascii="Arial" w:hAnsi="Arial" w:cs="Arial"/>
          <w:sz w:val="24"/>
          <w:szCs w:val="24"/>
        </w:rPr>
        <w:t xml:space="preserve"> Volley ha inoltrato sabato 31 ottobre un  Piano di protezione per lo svolgimento delle competizioni di pallavolo (valido a partire dal 30.10.2020 e solo per la LNA) e un Piano di protezione per le attività di allenamento dal 30 ottobre 2020.</w:t>
      </w:r>
    </w:p>
    <w:p w:rsidR="00A66007" w:rsidRDefault="00A66007" w:rsidP="00A66007">
      <w:pPr>
        <w:rPr>
          <w:rFonts w:ascii="Arial" w:hAnsi="Arial" w:cs="Arial"/>
          <w:sz w:val="24"/>
          <w:szCs w:val="24"/>
        </w:rPr>
      </w:pPr>
    </w:p>
    <w:p w:rsidR="00A66007" w:rsidRDefault="00A66007" w:rsidP="00A66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Questo bombardamento di informazioni hanno creato fraintendimenti e po’ di confusione.</w:t>
      </w:r>
    </w:p>
    <w:p w:rsidR="00A66007" w:rsidRDefault="00A66007" w:rsidP="00A66007">
      <w:pPr>
        <w:rPr>
          <w:rFonts w:ascii="Arial" w:hAnsi="Arial" w:cs="Arial"/>
          <w:sz w:val="24"/>
          <w:szCs w:val="24"/>
        </w:rPr>
      </w:pPr>
    </w:p>
    <w:p w:rsidR="00A66007" w:rsidRDefault="00A66007" w:rsidP="00A66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la presente comunicazione vorremmo evidenziare </w:t>
      </w:r>
      <w:r w:rsidR="00D00584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 xml:space="preserve">i concetti chiave </w:t>
      </w:r>
      <w:r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da ritenere</w:t>
      </w:r>
      <w:r>
        <w:rPr>
          <w:rFonts w:ascii="Arial" w:hAnsi="Arial" w:cs="Arial"/>
          <w:sz w:val="24"/>
          <w:szCs w:val="24"/>
        </w:rPr>
        <w:t>:</w:t>
      </w:r>
    </w:p>
    <w:p w:rsidR="00A66007" w:rsidRDefault="00A66007" w:rsidP="00A66007">
      <w:pPr>
        <w:rPr>
          <w:rFonts w:ascii="Arial" w:hAnsi="Arial" w:cs="Arial"/>
          <w:sz w:val="24"/>
          <w:szCs w:val="24"/>
        </w:rPr>
      </w:pPr>
    </w:p>
    <w:p w:rsidR="00A66007" w:rsidRDefault="00A66007" w:rsidP="00A66007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La pallavolo</w:t>
      </w:r>
      <w:r>
        <w:rPr>
          <w:rFonts w:ascii="Arial" w:hAnsi="Arial" w:cs="Arial"/>
          <w:sz w:val="24"/>
          <w:szCs w:val="24"/>
        </w:rPr>
        <w:t xml:space="preserve"> è considerata uno </w:t>
      </w:r>
      <w:r>
        <w:rPr>
          <w:rFonts w:ascii="Arial" w:hAnsi="Arial" w:cs="Arial"/>
          <w:b/>
          <w:bCs/>
          <w:sz w:val="24"/>
          <w:szCs w:val="24"/>
          <w:u w:val="single"/>
        </w:rPr>
        <w:t>sport di contatto</w:t>
      </w:r>
      <w:r>
        <w:rPr>
          <w:rFonts w:ascii="Arial" w:hAnsi="Arial" w:cs="Arial"/>
          <w:sz w:val="24"/>
          <w:szCs w:val="24"/>
        </w:rPr>
        <w:t>.</w:t>
      </w:r>
    </w:p>
    <w:p w:rsidR="00A66007" w:rsidRDefault="00A66007" w:rsidP="00A66007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Solo la serie A </w:t>
      </w:r>
      <w:r>
        <w:rPr>
          <w:rFonts w:ascii="Arial" w:hAnsi="Arial" w:cs="Arial"/>
          <w:sz w:val="24"/>
          <w:szCs w:val="24"/>
        </w:rPr>
        <w:t xml:space="preserve">è considerata </w:t>
      </w:r>
      <w:r>
        <w:rPr>
          <w:rFonts w:ascii="Arial" w:hAnsi="Arial" w:cs="Arial"/>
          <w:b/>
          <w:bCs/>
          <w:sz w:val="24"/>
          <w:szCs w:val="24"/>
          <w:u w:val="single"/>
        </w:rPr>
        <w:t>non amatoriale</w:t>
      </w:r>
      <w:r>
        <w:rPr>
          <w:rFonts w:ascii="Arial" w:hAnsi="Arial" w:cs="Arial"/>
          <w:sz w:val="24"/>
          <w:szCs w:val="24"/>
        </w:rPr>
        <w:t>.</w:t>
      </w:r>
    </w:p>
    <w:p w:rsidR="00A66007" w:rsidRDefault="00A66007" w:rsidP="00D0058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Continuano </w:t>
      </w:r>
      <w:r>
        <w:rPr>
          <w:rFonts w:ascii="Arial" w:hAnsi="Arial" w:cs="Arial"/>
          <w:b/>
          <w:bCs/>
          <w:sz w:val="24"/>
          <w:szCs w:val="24"/>
          <w:u w:val="single"/>
        </w:rPr>
        <w:t>senza pubblico</w:t>
      </w:r>
      <w:r>
        <w:rPr>
          <w:rFonts w:ascii="Arial" w:hAnsi="Arial" w:cs="Arial"/>
          <w:b/>
          <w:bCs/>
          <w:sz w:val="24"/>
          <w:szCs w:val="24"/>
        </w:rPr>
        <w:t xml:space="preserve"> solo le competizioni di serie A</w:t>
      </w:r>
      <w:r>
        <w:rPr>
          <w:rFonts w:ascii="Arial" w:hAnsi="Arial" w:cs="Arial"/>
          <w:sz w:val="24"/>
          <w:szCs w:val="24"/>
        </w:rPr>
        <w:t xml:space="preserve"> maschile e femminile. </w:t>
      </w:r>
    </w:p>
    <w:p w:rsidR="00A66007" w:rsidRDefault="00A66007" w:rsidP="00A66007">
      <w:pPr>
        <w:pStyle w:val="Paragrafoelenco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Tutte le competizioni, minivolley, giovanili, di lega regionale e nazionale fino alla Lega Nazionale B sono </w:t>
      </w:r>
      <w:r>
        <w:rPr>
          <w:rFonts w:ascii="Arial" w:hAnsi="Arial" w:cs="Arial"/>
          <w:b/>
          <w:bCs/>
          <w:sz w:val="24"/>
          <w:szCs w:val="24"/>
          <w:u w:val="single"/>
        </w:rPr>
        <w:t>sospese almeno fino al 23 novembre 2020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A66007" w:rsidRDefault="00A66007" w:rsidP="00A66007">
      <w:pPr>
        <w:pStyle w:val="Paragrafoelenco"/>
        <w:ind w:left="720"/>
        <w:rPr>
          <w:rFonts w:ascii="Arial" w:hAnsi="Arial" w:cs="Arial"/>
          <w:sz w:val="24"/>
          <w:szCs w:val="24"/>
        </w:rPr>
      </w:pPr>
    </w:p>
    <w:p w:rsidR="00A66007" w:rsidRPr="00D00584" w:rsidRDefault="00A66007" w:rsidP="00D00584">
      <w:pPr>
        <w:pStyle w:val="Paragrafoelenco"/>
        <w:numPr>
          <w:ilvl w:val="0"/>
          <w:numId w:val="1"/>
        </w:numPr>
        <w:spacing w:after="240"/>
        <w:rPr>
          <w:rFonts w:ascii="Arial" w:hAnsi="Arial" w:cs="Arial"/>
          <w:b/>
          <w:bCs/>
          <w:sz w:val="24"/>
          <w:szCs w:val="24"/>
        </w:rPr>
      </w:pPr>
      <w:r w:rsidRPr="00D00584">
        <w:rPr>
          <w:rFonts w:ascii="Arial" w:hAnsi="Arial" w:cs="Arial"/>
          <w:b/>
          <w:bCs/>
          <w:sz w:val="24"/>
          <w:szCs w:val="24"/>
          <w:highlight w:val="yellow"/>
        </w:rPr>
        <w:t>ALLENAMENTI</w:t>
      </w:r>
      <w:r w:rsidRPr="00D0058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66007" w:rsidRDefault="00A66007" w:rsidP="00D00584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Allenamenti per la pallavolo professionistica</w:t>
      </w:r>
      <w:r>
        <w:rPr>
          <w:rFonts w:ascii="Arial" w:hAnsi="Arial" w:cs="Arial"/>
          <w:sz w:val="24"/>
          <w:szCs w:val="24"/>
        </w:rPr>
        <w:t>:</w:t>
      </w:r>
    </w:p>
    <w:p w:rsidR="00A66007" w:rsidRDefault="00A66007" w:rsidP="00D00584">
      <w:pPr>
        <w:pStyle w:val="Paragrafoelenco"/>
        <w:spacing w:after="24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gli sportivi professionisti (LNA) vigono regole specifiche e sono previste limitazioni esclusivamente in merito al numero di partecipanti agli allenamenti di gruppo (gruppi fino a 15 persone o squadre di competizione a composizione stabile).</w:t>
      </w:r>
    </w:p>
    <w:p w:rsidR="00A66007" w:rsidRDefault="00A66007" w:rsidP="00A66007">
      <w:pPr>
        <w:pStyle w:val="Paragrafoelenco"/>
        <w:ind w:left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Allenamenti per la pallavolo amatoriale fino al compimento dei 16 anni (fino al 2005)</w:t>
      </w:r>
    </w:p>
    <w:p w:rsidR="00A66007" w:rsidRDefault="00A66007" w:rsidP="00D00584">
      <w:pPr>
        <w:pStyle w:val="Paragrafoelenco"/>
        <w:spacing w:after="24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Conformemente alla decisione del Consiglio federal</w:t>
      </w:r>
      <w:r w:rsidR="00D00584">
        <w:rPr>
          <w:rFonts w:ascii="Arial" w:hAnsi="Arial" w:cs="Arial"/>
          <w:sz w:val="24"/>
          <w:szCs w:val="24"/>
        </w:rPr>
        <w:t>e, non vi sono limitazioni all'</w:t>
      </w:r>
      <w:r>
        <w:rPr>
          <w:rFonts w:ascii="Arial" w:hAnsi="Arial" w:cs="Arial"/>
          <w:sz w:val="24"/>
          <w:szCs w:val="24"/>
        </w:rPr>
        <w:t xml:space="preserve">attività </w:t>
      </w:r>
      <w:proofErr w:type="spellStart"/>
      <w:r>
        <w:rPr>
          <w:rFonts w:ascii="Arial" w:hAnsi="Arial" w:cs="Arial"/>
          <w:sz w:val="24"/>
          <w:szCs w:val="24"/>
        </w:rPr>
        <w:t>pallavolistica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A66007" w:rsidRDefault="00A66007" w:rsidP="00A66007">
      <w:pPr>
        <w:pStyle w:val="Paragrafoelenco"/>
        <w:ind w:left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Allenamenti con persone di età superiore ai 16 anni:</w:t>
      </w:r>
    </w:p>
    <w:p w:rsidR="00A66007" w:rsidRDefault="00A66007" w:rsidP="00D00584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Deve essere disponibile un'area di 15m2 per persona. Ciò significa che un massimo di 5 giocatori o giocatrici possono essere presenti in ogni metà campo di pallavolo contemporaneamente. </w:t>
      </w:r>
    </w:p>
    <w:p w:rsidR="00A66007" w:rsidRDefault="00A66007" w:rsidP="00D00584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 viene utilizzata l'intera palestra, la superficie di 15 m2 per persona vale fino a un massimo di 15 persone.</w:t>
      </w:r>
    </w:p>
    <w:p w:rsidR="00A66007" w:rsidRDefault="00A66007" w:rsidP="00A66007">
      <w:pPr>
        <w:pStyle w:val="Paragrafoelenc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u w:val="single"/>
        </w:rPr>
        <w:t>Vige l’obbligo d’indossare una mascherina. La distanza di 1,5 m deve comunque essere sempre rispettata</w:t>
      </w:r>
      <w:r>
        <w:rPr>
          <w:rFonts w:ascii="Arial" w:hAnsi="Arial" w:cs="Arial"/>
          <w:sz w:val="24"/>
          <w:szCs w:val="24"/>
        </w:rPr>
        <w:t xml:space="preserve">! </w:t>
      </w:r>
    </w:p>
    <w:p w:rsidR="00A66007" w:rsidRDefault="00A66007" w:rsidP="00D00584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L'allenamento senza mascherina è consentito solo se nessun'altra persona si trova nel raggio di 15m2.</w:t>
      </w:r>
    </w:p>
    <w:p w:rsidR="00534154" w:rsidRDefault="00A66007" w:rsidP="00A66007">
      <w:pPr>
        <w:pStyle w:val="Paragrafoelenc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34154" w:rsidRPr="00534154">
        <w:rPr>
          <w:rFonts w:ascii="Arial" w:hAnsi="Arial" w:cs="Arial"/>
          <w:b/>
          <w:sz w:val="24"/>
          <w:szCs w:val="24"/>
          <w:u w:val="single"/>
        </w:rPr>
        <w:t>Vige l’obbligo per gli allenatori/le allenatrici di indossare una mascherina durante tutto l’allenamento.</w:t>
      </w:r>
      <w:r w:rsidR="00534154" w:rsidRPr="00534154">
        <w:rPr>
          <w:rFonts w:ascii="Arial" w:hAnsi="Arial" w:cs="Arial"/>
          <w:b/>
          <w:sz w:val="24"/>
          <w:szCs w:val="24"/>
          <w:u w:val="single"/>
        </w:rPr>
        <w:br/>
      </w:r>
    </w:p>
    <w:p w:rsidR="00A66007" w:rsidRDefault="00A66007" w:rsidP="00D00584">
      <w:pPr>
        <w:pStyle w:val="Paragrafoelenc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L'aspetto più rilevante da ritenere è che la distanza di un metro e mezzo con mascherina venga sempre rispettata non solo in campo, ma anche entrando in </w:t>
      </w:r>
      <w:r>
        <w:rPr>
          <w:rFonts w:ascii="Arial" w:hAnsi="Arial" w:cs="Arial"/>
          <w:sz w:val="24"/>
          <w:szCs w:val="24"/>
        </w:rPr>
        <w:lastRenderedPageBreak/>
        <w:t xml:space="preserve">palestra o quando ci si prepara ad entrare in campo. Si dovranno prediligere esercizi di tecnica individuale o a coppia (mantenendo la distanza di almeno un metro e mezzo), anziché situazioni di gioco non consentite che possono infrangere questa regola (p.e.: attacco/muro; attacco/difesa con possibilità che i giocatori di seconda linea e il libero si avvicinino troppo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A66007" w:rsidRDefault="00A66007" w:rsidP="00A66007">
      <w:pPr>
        <w:pStyle w:val="Paragrafoelenco"/>
        <w:ind w:left="720"/>
        <w:rPr>
          <w:rFonts w:ascii="Arial" w:hAnsi="Arial" w:cs="Arial"/>
          <w:sz w:val="24"/>
          <w:szCs w:val="24"/>
        </w:rPr>
      </w:pPr>
    </w:p>
    <w:p w:rsidR="00A66007" w:rsidRPr="00D00584" w:rsidRDefault="00A66007" w:rsidP="00D00584">
      <w:pPr>
        <w:rPr>
          <w:rFonts w:ascii="Arial" w:hAnsi="Arial" w:cs="Arial"/>
          <w:b/>
          <w:sz w:val="24"/>
          <w:szCs w:val="24"/>
          <w:u w:val="single"/>
        </w:rPr>
      </w:pPr>
      <w:r w:rsidRPr="00D00584">
        <w:rPr>
          <w:rFonts w:ascii="Arial" w:hAnsi="Arial" w:cs="Arial"/>
          <w:b/>
          <w:sz w:val="24"/>
          <w:szCs w:val="24"/>
          <w:highlight w:val="yellow"/>
          <w:u w:val="single"/>
        </w:rPr>
        <w:t>Lunedì 9 novembre ricominceremo seguendo queste direttive non dimenticando però i concetti che stanno alla base della prevenzione</w:t>
      </w:r>
    </w:p>
    <w:p w:rsidR="00A66007" w:rsidRPr="00534154" w:rsidRDefault="00A66007" w:rsidP="00A66007">
      <w:pPr>
        <w:pStyle w:val="Titolo2"/>
        <w:rPr>
          <w:rFonts w:ascii="Arial" w:hAnsi="Arial" w:cs="Arial"/>
          <w:sz w:val="24"/>
          <w:szCs w:val="24"/>
          <w:lang w:val="it-CH"/>
        </w:rPr>
      </w:pPr>
      <w:r w:rsidRPr="00534154">
        <w:rPr>
          <w:rFonts w:ascii="Arial" w:eastAsiaTheme="majorEastAsia" w:hAnsi="Arial" w:cs="Arial"/>
          <w:color w:val="000000" w:themeColor="text1"/>
          <w:sz w:val="24"/>
          <w:szCs w:val="24"/>
          <w:lang w:val="it-CH"/>
        </w:rPr>
        <w:t>1.</w:t>
      </w:r>
      <w:r w:rsidRPr="00534154">
        <w:rPr>
          <w:rFonts w:ascii="Arial" w:hAnsi="Arial" w:cs="Arial"/>
          <w:sz w:val="24"/>
          <w:szCs w:val="24"/>
          <w:lang w:val="it-CH"/>
        </w:rPr>
        <w:t xml:space="preserve"> Ci si allena solo senza sintomi</w:t>
      </w:r>
    </w:p>
    <w:p w:rsidR="00A66007" w:rsidRPr="00534154" w:rsidRDefault="00A66007" w:rsidP="00A66007">
      <w:pPr>
        <w:shd w:val="clear" w:color="auto" w:fill="FFFFFF"/>
        <w:spacing w:line="218" w:lineRule="atLeast"/>
        <w:rPr>
          <w:rFonts w:ascii="Arial" w:hAnsi="Arial" w:cs="Arial"/>
          <w:color w:val="000000"/>
          <w:sz w:val="24"/>
          <w:szCs w:val="24"/>
          <w:lang w:eastAsia="it-CH"/>
        </w:rPr>
      </w:pPr>
      <w:r w:rsidRPr="00534154">
        <w:rPr>
          <w:rFonts w:ascii="Arial" w:hAnsi="Arial" w:cs="Arial"/>
          <w:b/>
          <w:color w:val="000000"/>
          <w:sz w:val="24"/>
          <w:szCs w:val="24"/>
          <w:u w:val="single"/>
          <w:lang w:eastAsia="it-CH"/>
        </w:rPr>
        <w:t>Non è consentito si allenino</w:t>
      </w:r>
      <w:r w:rsidRPr="00534154">
        <w:rPr>
          <w:rFonts w:ascii="Arial" w:hAnsi="Arial" w:cs="Arial"/>
          <w:color w:val="000000"/>
          <w:sz w:val="24"/>
          <w:szCs w:val="24"/>
          <w:lang w:eastAsia="it-CH"/>
        </w:rPr>
        <w:t xml:space="preserve"> giocatrici:</w:t>
      </w:r>
      <w:r w:rsidRPr="00534154">
        <w:rPr>
          <w:rFonts w:ascii="Arial" w:hAnsi="Arial" w:cs="Arial"/>
          <w:color w:val="000000"/>
          <w:sz w:val="24"/>
          <w:szCs w:val="24"/>
          <w:lang w:eastAsia="it-CH"/>
        </w:rPr>
        <w:br/>
      </w:r>
      <w:r w:rsidRPr="00534154">
        <w:rPr>
          <w:rFonts w:ascii="Arial" w:hAnsi="Arial" w:cs="Arial"/>
          <w:color w:val="000000"/>
          <w:sz w:val="24"/>
          <w:szCs w:val="24"/>
          <w:lang w:eastAsia="it-CH"/>
        </w:rPr>
        <w:br/>
        <w:t>1) positive al test COVID-19</w:t>
      </w:r>
      <w:r w:rsidRPr="00534154">
        <w:rPr>
          <w:rFonts w:ascii="Arial" w:hAnsi="Arial" w:cs="Arial"/>
          <w:color w:val="000000"/>
          <w:sz w:val="24"/>
          <w:szCs w:val="24"/>
          <w:lang w:eastAsia="it-CH"/>
        </w:rPr>
        <w:br/>
        <w:t>2) che manifestano anche uno soltanto dei sintomi di COVID-19 (febbre, tosse, spossatezza, mal di testa, perdita olfatto o gusto,</w:t>
      </w:r>
      <w:r w:rsidRPr="00534154">
        <w:rPr>
          <w:rFonts w:ascii="Arial" w:hAnsi="Arial" w:cs="Arial"/>
          <w:color w:val="424242"/>
          <w:sz w:val="24"/>
          <w:szCs w:val="24"/>
          <w:shd w:val="clear" w:color="auto" w:fill="FFFFFF"/>
        </w:rPr>
        <w:t xml:space="preserve"> </w:t>
      </w:r>
      <w:r w:rsidRPr="00534154">
        <w:rPr>
          <w:rFonts w:ascii="Arial" w:hAnsi="Arial" w:cs="Arial"/>
          <w:color w:val="000000"/>
          <w:sz w:val="24"/>
          <w:szCs w:val="24"/>
          <w:lang w:eastAsia="it-CH"/>
        </w:rPr>
        <w:t>difficoltà respiratoria o fiato corto, indolenzimento e dolori muscolari, mal di gola)</w:t>
      </w:r>
      <w:r w:rsidRPr="00534154">
        <w:rPr>
          <w:rFonts w:ascii="Arial" w:hAnsi="Arial" w:cs="Arial"/>
          <w:color w:val="000000"/>
          <w:sz w:val="24"/>
          <w:szCs w:val="24"/>
          <w:lang w:eastAsia="it-CH"/>
        </w:rPr>
        <w:br/>
        <w:t>3) che dovrebbero trovarsi in isolamento o in quarantena</w:t>
      </w:r>
      <w:r w:rsidRPr="00534154">
        <w:rPr>
          <w:rFonts w:ascii="Arial" w:hAnsi="Arial" w:cs="Arial"/>
          <w:color w:val="000000"/>
          <w:sz w:val="24"/>
          <w:szCs w:val="24"/>
          <w:lang w:eastAsia="it-CH"/>
        </w:rPr>
        <w:br/>
      </w:r>
      <w:r w:rsidRPr="00534154">
        <w:rPr>
          <w:rFonts w:ascii="Arial" w:hAnsi="Arial" w:cs="Arial"/>
          <w:b/>
          <w:color w:val="000000"/>
          <w:sz w:val="24"/>
          <w:szCs w:val="24"/>
          <w:u w:val="single"/>
          <w:lang w:eastAsia="it-CH"/>
        </w:rPr>
        <w:t>4) che sono in attesa del risultato di un test covid19 / tampone per se stessi o di qualsiasi familiare sia entrato in contatto con loro nelle 48 ore precedenti l’effettuazione del test</w:t>
      </w:r>
      <w:r w:rsidRPr="00534154">
        <w:rPr>
          <w:rFonts w:ascii="Arial" w:hAnsi="Arial" w:cs="Arial"/>
          <w:color w:val="000000"/>
          <w:sz w:val="24"/>
          <w:szCs w:val="24"/>
          <w:lang w:eastAsia="it-CH"/>
        </w:rPr>
        <w:t>. </w:t>
      </w:r>
    </w:p>
    <w:p w:rsidR="00534154" w:rsidRDefault="00534154" w:rsidP="00A66007">
      <w:pPr>
        <w:rPr>
          <w:rFonts w:ascii="Arial" w:hAnsi="Arial" w:cs="Arial"/>
          <w:b/>
          <w:sz w:val="24"/>
          <w:szCs w:val="24"/>
        </w:rPr>
      </w:pPr>
    </w:p>
    <w:p w:rsidR="00A66007" w:rsidRPr="00534154" w:rsidRDefault="00A66007" w:rsidP="00D00584">
      <w:pPr>
        <w:jc w:val="both"/>
        <w:rPr>
          <w:rFonts w:ascii="Arial" w:hAnsi="Arial" w:cs="Arial"/>
          <w:b/>
          <w:sz w:val="24"/>
          <w:szCs w:val="24"/>
        </w:rPr>
      </w:pPr>
      <w:r w:rsidRPr="00D00584">
        <w:rPr>
          <w:rFonts w:ascii="Arial" w:hAnsi="Arial" w:cs="Arial"/>
          <w:b/>
          <w:sz w:val="24"/>
          <w:szCs w:val="24"/>
          <w:highlight w:val="yellow"/>
        </w:rPr>
        <w:t>Chi presenta sintomi della malattia NON può partecipare alle attività di allenamento, ma rimane a casa o si mette in isolamento, chiedendo indicazioni su come comportarsi al suo medico di famiglia.</w:t>
      </w:r>
    </w:p>
    <w:p w:rsidR="00534154" w:rsidRPr="00534154" w:rsidRDefault="00534154" w:rsidP="00534154">
      <w:pPr>
        <w:pStyle w:val="Titolo2"/>
        <w:rPr>
          <w:rFonts w:ascii="Arial" w:hAnsi="Arial" w:cs="Arial"/>
          <w:sz w:val="24"/>
          <w:szCs w:val="24"/>
          <w:lang w:val="it-CH"/>
        </w:rPr>
      </w:pPr>
      <w:r w:rsidRPr="00534154">
        <w:rPr>
          <w:rFonts w:ascii="Arial" w:hAnsi="Arial" w:cs="Arial"/>
          <w:sz w:val="24"/>
          <w:szCs w:val="24"/>
          <w:lang w:val="it-CH"/>
        </w:rPr>
        <w:t>2</w:t>
      </w:r>
      <w:r w:rsidRPr="00534154">
        <w:rPr>
          <w:rFonts w:ascii="Arial" w:eastAsiaTheme="majorEastAsia" w:hAnsi="Arial" w:cs="Arial"/>
          <w:color w:val="000000" w:themeColor="text1"/>
          <w:sz w:val="24"/>
          <w:szCs w:val="24"/>
          <w:lang w:val="it-CH"/>
        </w:rPr>
        <w:t>.</w:t>
      </w:r>
      <w:r w:rsidRPr="00534154">
        <w:rPr>
          <w:rFonts w:ascii="Arial" w:hAnsi="Arial" w:cs="Arial"/>
          <w:sz w:val="24"/>
          <w:szCs w:val="24"/>
          <w:lang w:val="it-CH"/>
        </w:rPr>
        <w:t xml:space="preserve"> Mantenere le distanze</w:t>
      </w:r>
    </w:p>
    <w:p w:rsidR="00534154" w:rsidRDefault="00534154" w:rsidP="00534154">
      <w:pPr>
        <w:rPr>
          <w:rFonts w:ascii="Arial" w:hAnsi="Arial" w:cs="Arial"/>
          <w:b/>
          <w:sz w:val="24"/>
          <w:szCs w:val="24"/>
        </w:rPr>
      </w:pPr>
      <w:r w:rsidRPr="00534154">
        <w:rPr>
          <w:rFonts w:ascii="Arial" w:hAnsi="Arial" w:cs="Arial"/>
          <w:sz w:val="24"/>
          <w:szCs w:val="24"/>
        </w:rPr>
        <w:t>In linea di principio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br/>
      </w:r>
    </w:p>
    <w:p w:rsidR="00534154" w:rsidRDefault="00534154" w:rsidP="00D00584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534154">
        <w:rPr>
          <w:rFonts w:ascii="Arial" w:hAnsi="Arial" w:cs="Arial"/>
          <w:b/>
          <w:sz w:val="24"/>
          <w:szCs w:val="24"/>
        </w:rPr>
        <w:t xml:space="preserve">per gli </w:t>
      </w:r>
      <w:proofErr w:type="spellStart"/>
      <w:r w:rsidRPr="00534154">
        <w:rPr>
          <w:rFonts w:ascii="Arial" w:hAnsi="Arial" w:cs="Arial"/>
          <w:b/>
          <w:sz w:val="24"/>
          <w:szCs w:val="24"/>
        </w:rPr>
        <w:t>over</w:t>
      </w:r>
      <w:proofErr w:type="spellEnd"/>
      <w:r w:rsidRPr="00534154">
        <w:rPr>
          <w:rFonts w:ascii="Arial" w:hAnsi="Arial" w:cs="Arial"/>
          <w:b/>
          <w:sz w:val="24"/>
          <w:szCs w:val="24"/>
        </w:rPr>
        <w:t xml:space="preserve"> 16 (eccetto serie A), </w:t>
      </w:r>
      <w:r w:rsidRPr="00534154">
        <w:rPr>
          <w:rFonts w:ascii="Arial" w:hAnsi="Arial" w:cs="Arial"/>
          <w:b/>
          <w:sz w:val="24"/>
          <w:szCs w:val="24"/>
          <w:u w:val="single"/>
        </w:rPr>
        <w:t>l'uso della mascherina</w:t>
      </w:r>
      <w:r w:rsidRPr="00534154">
        <w:rPr>
          <w:rFonts w:ascii="Arial" w:hAnsi="Arial" w:cs="Arial"/>
          <w:b/>
          <w:sz w:val="24"/>
          <w:szCs w:val="24"/>
        </w:rPr>
        <w:t xml:space="preserve"> </w:t>
      </w:r>
      <w:r w:rsidRPr="00534154">
        <w:rPr>
          <w:rFonts w:ascii="Arial" w:hAnsi="Arial" w:cs="Arial"/>
          <w:b/>
          <w:sz w:val="24"/>
          <w:szCs w:val="24"/>
          <w:u w:val="single"/>
        </w:rPr>
        <w:t>e la regola della distanza di almeno 1,5 m</w:t>
      </w:r>
      <w:r w:rsidRPr="00534154">
        <w:rPr>
          <w:rFonts w:ascii="Arial" w:hAnsi="Arial" w:cs="Arial"/>
          <w:b/>
          <w:sz w:val="24"/>
          <w:szCs w:val="24"/>
        </w:rPr>
        <w:t xml:space="preserve"> vale per tutti </w:t>
      </w:r>
      <w:r w:rsidRPr="00534154">
        <w:rPr>
          <w:rFonts w:ascii="Arial" w:hAnsi="Arial" w:cs="Arial"/>
          <w:b/>
          <w:sz w:val="24"/>
          <w:szCs w:val="24"/>
          <w:u w:val="single"/>
        </w:rPr>
        <w:t>durante l'allenamento</w:t>
      </w:r>
      <w:r w:rsidRPr="00534154">
        <w:rPr>
          <w:rFonts w:ascii="Arial" w:hAnsi="Arial" w:cs="Arial"/>
          <w:sz w:val="24"/>
          <w:szCs w:val="24"/>
        </w:rPr>
        <w:t xml:space="preserve">. </w:t>
      </w:r>
      <w:r w:rsidRPr="00534154">
        <w:rPr>
          <w:rFonts w:ascii="Arial" w:hAnsi="Arial" w:cs="Arial"/>
          <w:b/>
          <w:sz w:val="24"/>
          <w:szCs w:val="24"/>
        </w:rPr>
        <w:t>La distanza deve essere mantenuta</w:t>
      </w:r>
      <w:r>
        <w:rPr>
          <w:rFonts w:ascii="Arial" w:hAnsi="Arial" w:cs="Arial"/>
          <w:b/>
          <w:sz w:val="24"/>
          <w:szCs w:val="24"/>
        </w:rPr>
        <w:t>,</w:t>
      </w:r>
      <w:r w:rsidRPr="00534154">
        <w:rPr>
          <w:rFonts w:ascii="Arial" w:hAnsi="Arial" w:cs="Arial"/>
          <w:b/>
          <w:sz w:val="24"/>
          <w:szCs w:val="24"/>
        </w:rPr>
        <w:t xml:space="preserve"> nonostante l'uso della mascherina.</w:t>
      </w:r>
    </w:p>
    <w:p w:rsidR="00A66007" w:rsidRPr="00534154" w:rsidRDefault="00534154" w:rsidP="00D00584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534154">
        <w:rPr>
          <w:rFonts w:ascii="Arial" w:hAnsi="Arial" w:cs="Arial"/>
          <w:b/>
          <w:sz w:val="24"/>
          <w:szCs w:val="24"/>
        </w:rPr>
        <w:t xml:space="preserve"> </w:t>
      </w:r>
      <w:r w:rsidRPr="00534154">
        <w:rPr>
          <w:rFonts w:ascii="Arial" w:hAnsi="Arial" w:cs="Arial"/>
          <w:b/>
          <w:sz w:val="24"/>
          <w:szCs w:val="24"/>
          <w:u w:val="single"/>
        </w:rPr>
        <w:t>Durante il viaggio di andata, all’entrata e all’uscita dell’impianto sportivo è obbligatorio per tutti i maggiori di 12 anni indossare la mascherina.</w:t>
      </w:r>
    </w:p>
    <w:p w:rsidR="00534154" w:rsidRPr="00534154" w:rsidRDefault="00534154" w:rsidP="00534154">
      <w:pPr>
        <w:pStyle w:val="Titolo2"/>
        <w:rPr>
          <w:rFonts w:ascii="Arial" w:hAnsi="Arial" w:cs="Arial"/>
          <w:sz w:val="24"/>
          <w:szCs w:val="24"/>
          <w:lang w:val="it-CH"/>
        </w:rPr>
      </w:pPr>
      <w:r w:rsidRPr="00534154">
        <w:rPr>
          <w:rFonts w:ascii="Arial" w:hAnsi="Arial" w:cs="Arial"/>
          <w:sz w:val="24"/>
          <w:szCs w:val="24"/>
          <w:lang w:val="it-CH"/>
        </w:rPr>
        <w:t>3</w:t>
      </w:r>
      <w:r w:rsidRPr="00534154">
        <w:rPr>
          <w:rFonts w:ascii="Arial" w:eastAsiaTheme="majorEastAsia" w:hAnsi="Arial" w:cs="Arial"/>
          <w:color w:val="000000" w:themeColor="text1"/>
          <w:sz w:val="24"/>
          <w:szCs w:val="24"/>
          <w:lang w:val="it-CH"/>
        </w:rPr>
        <w:t>.</w:t>
      </w:r>
      <w:r w:rsidRPr="00534154">
        <w:rPr>
          <w:rFonts w:ascii="Arial" w:hAnsi="Arial" w:cs="Arial"/>
          <w:sz w:val="24"/>
          <w:szCs w:val="24"/>
          <w:lang w:val="it-CH"/>
        </w:rPr>
        <w:t xml:space="preserve"> Lavarsi accuratamente le mani</w:t>
      </w:r>
    </w:p>
    <w:p w:rsidR="00534154" w:rsidRPr="00534154" w:rsidRDefault="00534154" w:rsidP="00534154">
      <w:pPr>
        <w:rPr>
          <w:rFonts w:ascii="Arial" w:hAnsi="Arial" w:cs="Arial"/>
          <w:sz w:val="24"/>
          <w:szCs w:val="24"/>
        </w:rPr>
      </w:pPr>
      <w:r w:rsidRPr="00534154">
        <w:rPr>
          <w:rFonts w:ascii="Arial" w:hAnsi="Arial" w:cs="Arial"/>
          <w:sz w:val="24"/>
          <w:szCs w:val="24"/>
        </w:rPr>
        <w:t>Lavarsi le mani è una misura di igiene di importanza cruciale. Chi si lava accuratamente le mani con acqua e sapone prima e dopo gli allenamenti, protegge sé stesso/a e l’ambiente circostante.</w:t>
      </w:r>
    </w:p>
    <w:p w:rsidR="00534154" w:rsidRPr="00534154" w:rsidRDefault="00534154" w:rsidP="00534154">
      <w:pPr>
        <w:pStyle w:val="Titolo2"/>
        <w:rPr>
          <w:rFonts w:ascii="Arial" w:hAnsi="Arial" w:cs="Arial"/>
          <w:sz w:val="24"/>
          <w:szCs w:val="24"/>
          <w:lang w:val="it-CH"/>
        </w:rPr>
      </w:pPr>
      <w:r w:rsidRPr="00534154">
        <w:rPr>
          <w:rFonts w:ascii="Arial" w:hAnsi="Arial" w:cs="Arial"/>
          <w:sz w:val="24"/>
          <w:szCs w:val="24"/>
          <w:lang w:val="it-CH"/>
        </w:rPr>
        <w:t>4</w:t>
      </w:r>
      <w:r w:rsidRPr="00534154">
        <w:rPr>
          <w:rFonts w:ascii="Arial" w:eastAsiaTheme="majorEastAsia" w:hAnsi="Arial" w:cs="Arial"/>
          <w:color w:val="000000" w:themeColor="text1"/>
          <w:sz w:val="24"/>
          <w:szCs w:val="24"/>
          <w:lang w:val="it-CH"/>
        </w:rPr>
        <w:t>.</w:t>
      </w:r>
      <w:r w:rsidRPr="00534154">
        <w:rPr>
          <w:rFonts w:ascii="Arial" w:hAnsi="Arial" w:cs="Arial"/>
          <w:sz w:val="24"/>
          <w:szCs w:val="24"/>
          <w:lang w:val="it-CH"/>
        </w:rPr>
        <w:t xml:space="preserve"> Tenere elenchi delle presenze</w:t>
      </w:r>
    </w:p>
    <w:p w:rsidR="00ED6344" w:rsidRPr="00D00584" w:rsidRDefault="00534154" w:rsidP="00D00584">
      <w:pPr>
        <w:jc w:val="both"/>
        <w:rPr>
          <w:rFonts w:ascii="Arial" w:hAnsi="Arial" w:cs="Arial"/>
          <w:sz w:val="24"/>
          <w:szCs w:val="24"/>
        </w:rPr>
      </w:pPr>
      <w:r w:rsidRPr="00534154">
        <w:rPr>
          <w:rFonts w:ascii="Arial" w:hAnsi="Arial" w:cs="Arial"/>
          <w:sz w:val="24"/>
          <w:szCs w:val="24"/>
        </w:rPr>
        <w:t xml:space="preserve">I contatti stretti tra persone devono essere ricostruibili per 14 giorni su richiesta dell’autorità sanitaria. Per semplificare il </w:t>
      </w:r>
      <w:proofErr w:type="spellStart"/>
      <w:r w:rsidRPr="00534154">
        <w:rPr>
          <w:rFonts w:ascii="Arial" w:hAnsi="Arial" w:cs="Arial"/>
          <w:sz w:val="24"/>
          <w:szCs w:val="24"/>
        </w:rPr>
        <w:t>contact</w:t>
      </w:r>
      <w:proofErr w:type="spellEnd"/>
      <w:r w:rsidRPr="005341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4154">
        <w:rPr>
          <w:rFonts w:ascii="Arial" w:hAnsi="Arial" w:cs="Arial"/>
          <w:sz w:val="24"/>
          <w:szCs w:val="24"/>
        </w:rPr>
        <w:t>tracing</w:t>
      </w:r>
      <w:proofErr w:type="spellEnd"/>
      <w:r w:rsidRPr="00534154">
        <w:rPr>
          <w:rFonts w:ascii="Arial" w:hAnsi="Arial" w:cs="Arial"/>
          <w:sz w:val="24"/>
          <w:szCs w:val="24"/>
        </w:rPr>
        <w:t xml:space="preserve">, la società compila elenchi delle presenze per tutte le sessioni di allenamento. L’allenatrice o allenatore è responsabile della completezza e della correttezza dell’elenco, nonché di trasmettere quest’ultimo alla persona responsabile del rispetto del piano coronavirus nella forma concordata </w:t>
      </w:r>
      <w:r>
        <w:rPr>
          <w:rFonts w:ascii="Arial" w:hAnsi="Arial" w:cs="Arial"/>
          <w:sz w:val="24"/>
          <w:szCs w:val="24"/>
        </w:rPr>
        <w:t>.</w:t>
      </w:r>
      <w:r w:rsidRPr="00534154">
        <w:rPr>
          <w:rFonts w:ascii="Arial" w:hAnsi="Arial" w:cs="Arial"/>
          <w:sz w:val="24"/>
          <w:szCs w:val="24"/>
        </w:rPr>
        <w:t xml:space="preserve"> La scelta della forma di compilazione dell’elenco è a discrezione di ciascuna società.</w:t>
      </w:r>
    </w:p>
    <w:sectPr w:rsidR="00ED6344" w:rsidRPr="00D00584" w:rsidSect="00ED63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F0406"/>
    <w:multiLevelType w:val="hybridMultilevel"/>
    <w:tmpl w:val="EF8C6CF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04379"/>
    <w:multiLevelType w:val="hybridMultilevel"/>
    <w:tmpl w:val="66729B1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A66007"/>
    <w:rsid w:val="00534154"/>
    <w:rsid w:val="00A66007"/>
    <w:rsid w:val="00C949D3"/>
    <w:rsid w:val="00D00584"/>
    <w:rsid w:val="00ED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6007"/>
    <w:pPr>
      <w:spacing w:after="0" w:line="240" w:lineRule="auto"/>
    </w:pPr>
    <w:rPr>
      <w:rFonts w:ascii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3"/>
    <w:qFormat/>
    <w:rsid w:val="00A66007"/>
    <w:pPr>
      <w:keepNext/>
      <w:tabs>
        <w:tab w:val="left" w:pos="567"/>
      </w:tabs>
      <w:spacing w:before="320" w:after="160" w:line="264" w:lineRule="auto"/>
      <w:outlineLvl w:val="1"/>
    </w:pPr>
    <w:rPr>
      <w:rFonts w:asciiTheme="minorHAnsi" w:eastAsia="Times New Roman" w:hAnsiTheme="minorHAnsi"/>
      <w:b/>
      <w:spacing w:val="3"/>
      <w:sz w:val="20"/>
      <w:szCs w:val="20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A66007"/>
    <w:rPr>
      <w:rFonts w:ascii="Times New Roman" w:eastAsia="Times New Roman" w:hAnsi="Times New Roman" w:cs="Times New Roman"/>
      <w:sz w:val="20"/>
      <w:szCs w:val="20"/>
      <w:lang w:eastAsia="it-CH"/>
    </w:rPr>
  </w:style>
  <w:style w:type="paragraph" w:styleId="Paragrafoelenco">
    <w:name w:val="List Paragraph"/>
    <w:basedOn w:val="Normale"/>
    <w:link w:val="ParagrafoelencoCarattere"/>
    <w:uiPriority w:val="34"/>
    <w:qFormat/>
    <w:rsid w:val="00A66007"/>
    <w:pPr>
      <w:spacing w:after="160" w:line="264" w:lineRule="auto"/>
      <w:ind w:left="567"/>
      <w:contextualSpacing/>
    </w:pPr>
    <w:rPr>
      <w:rFonts w:ascii="Times New Roman" w:eastAsia="Times New Roman" w:hAnsi="Times New Roman"/>
      <w:sz w:val="20"/>
      <w:szCs w:val="20"/>
      <w:lang w:eastAsia="it-CH"/>
    </w:rPr>
  </w:style>
  <w:style w:type="character" w:customStyle="1" w:styleId="Titolo2Carattere">
    <w:name w:val="Titolo 2 Carattere"/>
    <w:basedOn w:val="Carpredefinitoparagrafo"/>
    <w:link w:val="Titolo2"/>
    <w:uiPriority w:val="3"/>
    <w:rsid w:val="00A66007"/>
    <w:rPr>
      <w:rFonts w:eastAsia="Times New Roman" w:cs="Times New Roman"/>
      <w:b/>
      <w:spacing w:val="3"/>
      <w:sz w:val="20"/>
      <w:szCs w:val="20"/>
      <w:lang w:val="de-DE" w:eastAsia="de-DE"/>
    </w:rPr>
  </w:style>
  <w:style w:type="paragraph" w:styleId="Intestazione">
    <w:name w:val="header"/>
    <w:basedOn w:val="Normale"/>
    <w:link w:val="IntestazioneCarattere"/>
    <w:uiPriority w:val="99"/>
    <w:unhideWhenUsed/>
    <w:rsid w:val="00534154"/>
    <w:pPr>
      <w:tabs>
        <w:tab w:val="center" w:pos="4536"/>
        <w:tab w:val="right" w:pos="9072"/>
      </w:tabs>
    </w:pPr>
    <w:rPr>
      <w:rFonts w:asciiTheme="minorHAnsi" w:hAnsiTheme="minorHAnsi" w:cstheme="minorBidi"/>
      <w:sz w:val="20"/>
      <w:lang w:val="de-CH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154"/>
    <w:rPr>
      <w:sz w:val="20"/>
      <w:lang w:val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2020-11-04T08:07:00Z</dcterms:created>
  <dcterms:modified xsi:type="dcterms:W3CDTF">2020-11-04T11:29:00Z</dcterms:modified>
</cp:coreProperties>
</file>